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Pr>
      <w:tblGrid>
        <w:gridCol w:w="4026"/>
        <w:gridCol w:w="6561"/>
      </w:tblGrid>
      <w:tr w:rsidR="009077E2" w:rsidRPr="00DC0173" w14:paraId="3C4D2382"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B6C5207" w14:textId="77777777" w:rsidR="009077E2" w:rsidRPr="00DC0173" w:rsidRDefault="00E95F38" w:rsidP="00DC0173">
            <w:pPr>
              <w:pStyle w:val="TableTextWhite"/>
              <w:rPr>
                <w:b/>
              </w:rPr>
            </w:pPr>
            <w:r>
              <w:rPr>
                <w:b/>
              </w:rPr>
              <w:t>Cluster</w:t>
            </w:r>
          </w:p>
        </w:tc>
        <w:tc>
          <w:tcPr>
            <w:tcW w:w="6561" w:type="dxa"/>
          </w:tcPr>
          <w:p w14:paraId="7593A5D0" w14:textId="77777777" w:rsidR="009077E2" w:rsidRPr="00DC0173" w:rsidRDefault="00E95F38" w:rsidP="00DC0173">
            <w:pPr>
              <w:pStyle w:val="TableTextWhite"/>
            </w:pPr>
            <w:r>
              <w:t>Planning &amp; Environment</w:t>
            </w:r>
          </w:p>
        </w:tc>
      </w:tr>
      <w:tr w:rsidR="006A7D52" w:rsidRPr="00DC0173" w14:paraId="3ECE8791" w14:textId="77777777" w:rsidTr="008476E6">
        <w:tc>
          <w:tcPr>
            <w:tcW w:w="4026" w:type="dxa"/>
            <w:vAlign w:val="center"/>
          </w:tcPr>
          <w:p w14:paraId="7658114F" w14:textId="77777777" w:rsidR="006A7D52" w:rsidRPr="00DC0173" w:rsidRDefault="006A7D52" w:rsidP="006A7D52">
            <w:pPr>
              <w:pStyle w:val="TableTextWhite"/>
              <w:rPr>
                <w:b/>
              </w:rPr>
            </w:pPr>
            <w:r>
              <w:rPr>
                <w:b/>
              </w:rPr>
              <w:t>Agency</w:t>
            </w:r>
          </w:p>
        </w:tc>
        <w:tc>
          <w:tcPr>
            <w:tcW w:w="6561" w:type="dxa"/>
          </w:tcPr>
          <w:p w14:paraId="2B9CF0CC" w14:textId="6DD57914" w:rsidR="006A7D52" w:rsidRPr="00DC0173" w:rsidRDefault="006A7D52" w:rsidP="006A7D52">
            <w:pPr>
              <w:pStyle w:val="TableTextWhite"/>
            </w:pPr>
            <w:r>
              <w:t>Lord Howe Island Board</w:t>
            </w:r>
          </w:p>
        </w:tc>
      </w:tr>
      <w:tr w:rsidR="006A7D52" w:rsidRPr="00DC0173" w14:paraId="663FE831" w14:textId="77777777" w:rsidTr="008476E6">
        <w:tc>
          <w:tcPr>
            <w:tcW w:w="4026" w:type="dxa"/>
            <w:vAlign w:val="center"/>
          </w:tcPr>
          <w:p w14:paraId="1433AE21" w14:textId="77777777" w:rsidR="006A7D52" w:rsidRPr="00DC0173" w:rsidRDefault="006A7D52" w:rsidP="006A7D52">
            <w:pPr>
              <w:pStyle w:val="TableTextWhite"/>
              <w:rPr>
                <w:b/>
              </w:rPr>
            </w:pPr>
            <w:r>
              <w:rPr>
                <w:b/>
              </w:rPr>
              <w:t>Division/Branch/Unit</w:t>
            </w:r>
          </w:p>
        </w:tc>
        <w:tc>
          <w:tcPr>
            <w:tcW w:w="6561" w:type="dxa"/>
          </w:tcPr>
          <w:p w14:paraId="1DABE369" w14:textId="20F13DED" w:rsidR="006A7D52" w:rsidRPr="00DC0173" w:rsidRDefault="006A7D52" w:rsidP="006A7D52">
            <w:pPr>
              <w:pStyle w:val="TableTextWhite"/>
            </w:pPr>
            <w:r>
              <w:t>TBC</w:t>
            </w:r>
          </w:p>
        </w:tc>
      </w:tr>
      <w:tr w:rsidR="006A7D52" w:rsidRPr="00DC0173" w14:paraId="0FE888F8" w14:textId="77777777" w:rsidTr="008476E6">
        <w:tc>
          <w:tcPr>
            <w:tcW w:w="4026" w:type="dxa"/>
            <w:vAlign w:val="center"/>
          </w:tcPr>
          <w:p w14:paraId="3CBB90B8" w14:textId="77777777" w:rsidR="006A7D52" w:rsidRPr="00DC0173" w:rsidRDefault="006A7D52" w:rsidP="006A7D52">
            <w:pPr>
              <w:pStyle w:val="TableTextWhite"/>
              <w:rPr>
                <w:b/>
              </w:rPr>
            </w:pPr>
            <w:r>
              <w:rPr>
                <w:b/>
              </w:rPr>
              <w:t>Location</w:t>
            </w:r>
          </w:p>
        </w:tc>
        <w:tc>
          <w:tcPr>
            <w:tcW w:w="6561" w:type="dxa"/>
          </w:tcPr>
          <w:p w14:paraId="02ABB26C" w14:textId="77777777" w:rsidR="006A7D52" w:rsidRPr="00DC0173" w:rsidRDefault="006A7D52" w:rsidP="006A7D52">
            <w:pPr>
              <w:pStyle w:val="TableTextWhite"/>
            </w:pPr>
            <w:r>
              <w:t>Lord Howe Island</w:t>
            </w:r>
          </w:p>
        </w:tc>
      </w:tr>
      <w:tr w:rsidR="006A7D52" w:rsidRPr="00DC0173" w14:paraId="3432F951" w14:textId="77777777" w:rsidTr="008476E6">
        <w:tc>
          <w:tcPr>
            <w:tcW w:w="4026" w:type="dxa"/>
            <w:vAlign w:val="center"/>
          </w:tcPr>
          <w:p w14:paraId="66DB3A41" w14:textId="77777777" w:rsidR="006A7D52" w:rsidRPr="00DC0173" w:rsidRDefault="006A7D52" w:rsidP="006A7D52">
            <w:pPr>
              <w:pStyle w:val="TableTextWhite"/>
              <w:rPr>
                <w:b/>
              </w:rPr>
            </w:pPr>
            <w:r>
              <w:rPr>
                <w:b/>
              </w:rPr>
              <w:t>Classification/Grade/Band</w:t>
            </w:r>
          </w:p>
        </w:tc>
        <w:tc>
          <w:tcPr>
            <w:tcW w:w="6561" w:type="dxa"/>
          </w:tcPr>
          <w:p w14:paraId="0356CE3F" w14:textId="3AC6B9F5" w:rsidR="006A7D52" w:rsidRPr="00DC0173" w:rsidRDefault="006A7D52" w:rsidP="006A7D52">
            <w:pPr>
              <w:pStyle w:val="TableTextWhite"/>
            </w:pPr>
            <w:r>
              <w:t>LHI Officer 6</w:t>
            </w:r>
          </w:p>
        </w:tc>
      </w:tr>
      <w:tr w:rsidR="006A7D52" w:rsidRPr="00DC0173" w14:paraId="2367892B" w14:textId="77777777" w:rsidTr="008476E6">
        <w:tc>
          <w:tcPr>
            <w:tcW w:w="4026" w:type="dxa"/>
            <w:vAlign w:val="center"/>
          </w:tcPr>
          <w:p w14:paraId="16025876" w14:textId="77777777" w:rsidR="006A7D52" w:rsidRPr="00DC0173" w:rsidRDefault="006A7D52" w:rsidP="006A7D52">
            <w:pPr>
              <w:pStyle w:val="TableTextWhite"/>
              <w:rPr>
                <w:b/>
              </w:rPr>
            </w:pPr>
            <w:r>
              <w:rPr>
                <w:b/>
              </w:rPr>
              <w:t>ANZSCO Code</w:t>
            </w:r>
          </w:p>
        </w:tc>
        <w:tc>
          <w:tcPr>
            <w:tcW w:w="6561" w:type="dxa"/>
          </w:tcPr>
          <w:p w14:paraId="73086069" w14:textId="77777777" w:rsidR="006A7D52" w:rsidRPr="00DC0173" w:rsidRDefault="006A7D52" w:rsidP="006A7D52">
            <w:pPr>
              <w:pStyle w:val="TableTextWhite"/>
            </w:pPr>
            <w:r>
              <w:t>133211</w:t>
            </w:r>
          </w:p>
        </w:tc>
      </w:tr>
      <w:tr w:rsidR="006A7D52" w:rsidRPr="00DC0173" w14:paraId="24AA0753" w14:textId="77777777" w:rsidTr="008476E6">
        <w:tc>
          <w:tcPr>
            <w:tcW w:w="4026" w:type="dxa"/>
            <w:vAlign w:val="center"/>
          </w:tcPr>
          <w:p w14:paraId="5605F52F" w14:textId="77777777" w:rsidR="006A7D52" w:rsidRPr="00DC0173" w:rsidRDefault="006A7D52" w:rsidP="006A7D52">
            <w:pPr>
              <w:pStyle w:val="TableTextWhite"/>
              <w:rPr>
                <w:b/>
              </w:rPr>
            </w:pPr>
            <w:r>
              <w:rPr>
                <w:b/>
              </w:rPr>
              <w:t>PCAT Code</w:t>
            </w:r>
          </w:p>
        </w:tc>
        <w:tc>
          <w:tcPr>
            <w:tcW w:w="6561" w:type="dxa"/>
          </w:tcPr>
          <w:p w14:paraId="3D9BFF9D" w14:textId="77777777" w:rsidR="006A7D52" w:rsidRPr="00DC0173" w:rsidRDefault="006A7D52" w:rsidP="006A7D52">
            <w:pPr>
              <w:pStyle w:val="TableTextWhite"/>
            </w:pPr>
            <w:r>
              <w:t>1112292</w:t>
            </w:r>
          </w:p>
        </w:tc>
      </w:tr>
      <w:tr w:rsidR="006A7D52" w:rsidRPr="00DC0173" w14:paraId="29DCB84E" w14:textId="77777777" w:rsidTr="008476E6">
        <w:tc>
          <w:tcPr>
            <w:tcW w:w="4026" w:type="dxa"/>
            <w:vAlign w:val="center"/>
          </w:tcPr>
          <w:p w14:paraId="29E7B419" w14:textId="77777777" w:rsidR="006A7D52" w:rsidRPr="007B4B55" w:rsidRDefault="006A7D52" w:rsidP="006A7D52">
            <w:pPr>
              <w:pStyle w:val="TableTextWhite"/>
              <w:rPr>
                <w:b/>
              </w:rPr>
            </w:pPr>
            <w:r w:rsidRPr="007B4B55">
              <w:rPr>
                <w:b/>
              </w:rPr>
              <w:t>Date of Approval</w:t>
            </w:r>
          </w:p>
        </w:tc>
        <w:tc>
          <w:tcPr>
            <w:tcW w:w="6561" w:type="dxa"/>
          </w:tcPr>
          <w:p w14:paraId="38F4FEB8" w14:textId="31C51DD9" w:rsidR="006A7D52" w:rsidRPr="007B4B55" w:rsidRDefault="006A7D52" w:rsidP="006A7D52">
            <w:pPr>
              <w:pStyle w:val="TableTextWhite"/>
            </w:pPr>
            <w:r>
              <w:t>October</w:t>
            </w:r>
            <w:r w:rsidRPr="007B4B55">
              <w:t xml:space="preserve"> 2023</w:t>
            </w:r>
          </w:p>
        </w:tc>
      </w:tr>
      <w:tr w:rsidR="006A7D52" w:rsidRPr="00DC0173" w14:paraId="04ADF03B" w14:textId="77777777" w:rsidTr="008476E6">
        <w:tc>
          <w:tcPr>
            <w:tcW w:w="4026" w:type="dxa"/>
            <w:vAlign w:val="center"/>
          </w:tcPr>
          <w:p w14:paraId="13974B8D" w14:textId="77777777" w:rsidR="006A7D52" w:rsidRPr="00DC0173" w:rsidRDefault="006A7D52" w:rsidP="006A7D52">
            <w:pPr>
              <w:pStyle w:val="TableTextWhite"/>
              <w:rPr>
                <w:b/>
              </w:rPr>
            </w:pPr>
            <w:r>
              <w:rPr>
                <w:b/>
              </w:rPr>
              <w:t>Agency Website</w:t>
            </w:r>
          </w:p>
        </w:tc>
        <w:tc>
          <w:tcPr>
            <w:tcW w:w="6561" w:type="dxa"/>
          </w:tcPr>
          <w:p w14:paraId="2E3A1114" w14:textId="77777777" w:rsidR="006A7D52" w:rsidRPr="00DC0173" w:rsidRDefault="006A7D52" w:rsidP="006A7D52">
            <w:pPr>
              <w:pStyle w:val="TableTextWhite"/>
            </w:pPr>
            <w:r>
              <w:t>www.lhib.nsw.gov.au</w:t>
            </w:r>
          </w:p>
        </w:tc>
        <w:bookmarkStart w:id="0" w:name="Cluster"/>
        <w:bookmarkEnd w:id="0"/>
      </w:tr>
    </w:tbl>
    <w:p w14:paraId="1FE5B13F" w14:textId="77777777" w:rsidR="006A2280" w:rsidRDefault="006A2280" w:rsidP="006A2280">
      <w:pPr>
        <w:tabs>
          <w:tab w:val="left" w:pos="2925"/>
        </w:tabs>
      </w:pPr>
    </w:p>
    <w:p w14:paraId="49CD7F00" w14:textId="77777777" w:rsidR="00F47143" w:rsidRPr="00614552" w:rsidRDefault="00F47143" w:rsidP="006A2280">
      <w:pPr>
        <w:tabs>
          <w:tab w:val="left" w:pos="2925"/>
        </w:tabs>
        <w:rPr>
          <w:rStyle w:val="Heading1Char"/>
        </w:rPr>
      </w:pPr>
      <w:r w:rsidRPr="00614552">
        <w:rPr>
          <w:rStyle w:val="Heading1Char"/>
        </w:rPr>
        <w:t>Agency overview</w:t>
      </w:r>
    </w:p>
    <w:p w14:paraId="4F885031" w14:textId="20D7CC2B" w:rsidR="006A7D52" w:rsidRDefault="006A7D52" w:rsidP="006A7D5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US"/>
        </w:rPr>
        <w:t>The Lord Howe Island Board is a statutory authority established under the provisions of the Lord Howe Island Act 1953. The Board is responsible to the NSW Minister for the Environment and comprises four Islanders elected by the local community and three members appointed by the Minister. It is charged with the care, control and management of the Island and the affairs and trade of the Island. It is also responsible for the care, improvement and welfare of the Island and residents. “Island” as defined by the Act includes Lord Howe Island and all adjacent islands and coral reefs within one marine league of the Island. Ball’s Pyramid and adjacent islands are also included in this definition. </w:t>
      </w:r>
      <w:r>
        <w:rPr>
          <w:rStyle w:val="eop"/>
          <w:rFonts w:ascii="Arial" w:hAnsi="Arial" w:cs="Arial"/>
          <w:sz w:val="22"/>
          <w:szCs w:val="22"/>
        </w:rPr>
        <w:t> </w:t>
      </w:r>
    </w:p>
    <w:p w14:paraId="11C0497E" w14:textId="77777777" w:rsidR="006A7D52" w:rsidRDefault="006A7D52" w:rsidP="006A7D52">
      <w:pPr>
        <w:pStyle w:val="paragraph"/>
        <w:spacing w:before="0" w:beforeAutospacing="0" w:after="0" w:afterAutospacing="0"/>
        <w:textAlignment w:val="baseline"/>
        <w:rPr>
          <w:rFonts w:ascii="Segoe UI" w:hAnsi="Segoe UI" w:cs="Segoe UI"/>
          <w:sz w:val="18"/>
          <w:szCs w:val="18"/>
        </w:rPr>
      </w:pPr>
    </w:p>
    <w:p w14:paraId="3B793E0B" w14:textId="18D01F46" w:rsidR="006A7D52" w:rsidRDefault="006A7D52" w:rsidP="006A7D5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US"/>
        </w:rPr>
        <w:t>The Lord Howe Island Board has a clear Charter to exercise community leadership, protect and preserve the environment, support the Island’s economy, manage land, provide infrastructure and services to the Island community and build a strong and healthy community.  </w:t>
      </w:r>
      <w:r>
        <w:rPr>
          <w:rStyle w:val="eop"/>
          <w:rFonts w:ascii="Arial" w:hAnsi="Arial" w:cs="Arial"/>
          <w:sz w:val="22"/>
          <w:szCs w:val="22"/>
        </w:rPr>
        <w:t> </w:t>
      </w:r>
    </w:p>
    <w:p w14:paraId="034C7243" w14:textId="77777777" w:rsidR="006A7D52" w:rsidRDefault="006A7D52" w:rsidP="006A7D52">
      <w:pPr>
        <w:pStyle w:val="paragraph"/>
        <w:spacing w:before="0" w:beforeAutospacing="0" w:after="0" w:afterAutospacing="0"/>
        <w:textAlignment w:val="baseline"/>
        <w:rPr>
          <w:rFonts w:ascii="Segoe UI" w:hAnsi="Segoe UI" w:cs="Segoe UI"/>
          <w:sz w:val="18"/>
          <w:szCs w:val="18"/>
        </w:rPr>
      </w:pPr>
    </w:p>
    <w:p w14:paraId="354E0875" w14:textId="26C81FCD" w:rsidR="006A7D52" w:rsidRDefault="006A7D52" w:rsidP="006A7D5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US"/>
        </w:rPr>
        <w:t>The Lord Howe Island Board is part of the NSW Planning and Environment cluster. Our vision is to create thriving environments, communities and economies for the people of New South Wales. </w:t>
      </w:r>
      <w:r>
        <w:rPr>
          <w:rStyle w:val="eop"/>
          <w:rFonts w:ascii="Arial" w:hAnsi="Arial" w:cs="Arial"/>
          <w:sz w:val="22"/>
          <w:szCs w:val="22"/>
        </w:rPr>
        <w:t> </w:t>
      </w:r>
    </w:p>
    <w:p w14:paraId="6678BC70" w14:textId="77777777" w:rsidR="006A7D52" w:rsidRDefault="006A7D52" w:rsidP="006A7D52">
      <w:pPr>
        <w:pStyle w:val="paragraph"/>
        <w:spacing w:before="0" w:beforeAutospacing="0" w:after="0" w:afterAutospacing="0"/>
        <w:textAlignment w:val="baseline"/>
        <w:rPr>
          <w:rFonts w:ascii="Segoe UI" w:hAnsi="Segoe UI" w:cs="Segoe UI"/>
          <w:sz w:val="18"/>
          <w:szCs w:val="18"/>
        </w:rPr>
      </w:pPr>
    </w:p>
    <w:p w14:paraId="40467FFF" w14:textId="77777777" w:rsidR="00037FD5" w:rsidRPr="00614552" w:rsidRDefault="00037FD5" w:rsidP="006A2280">
      <w:pPr>
        <w:tabs>
          <w:tab w:val="left" w:pos="2925"/>
        </w:tabs>
        <w:rPr>
          <w:rStyle w:val="Heading1Char"/>
        </w:rPr>
      </w:pPr>
      <w:r w:rsidRPr="00614552">
        <w:rPr>
          <w:rStyle w:val="Heading1Char"/>
        </w:rPr>
        <w:t>Primary purpose of the role</w:t>
      </w:r>
    </w:p>
    <w:p w14:paraId="6BA91F65" w14:textId="69971F98" w:rsidR="0013413E" w:rsidRDefault="00037FD5" w:rsidP="006A2280">
      <w:pPr>
        <w:tabs>
          <w:tab w:val="left" w:pos="2925"/>
        </w:tabs>
        <w:rPr>
          <w:rFonts w:ascii="Georgia" w:hAnsi="Georgia"/>
        </w:rPr>
      </w:pPr>
      <w:r w:rsidRPr="00614552">
        <w:rPr>
          <w:rFonts w:cs="Arial"/>
        </w:rPr>
        <w:t xml:space="preserve">Oversee the </w:t>
      </w:r>
      <w:r w:rsidR="004C3DE9">
        <w:rPr>
          <w:rFonts w:cs="Arial"/>
        </w:rPr>
        <w:t xml:space="preserve">responsibilities, </w:t>
      </w:r>
      <w:r w:rsidRPr="00614552">
        <w:rPr>
          <w:rFonts w:cs="Arial"/>
        </w:rPr>
        <w:t xml:space="preserve">functions and resources of the Board's </w:t>
      </w:r>
      <w:r w:rsidR="0096683A">
        <w:rPr>
          <w:rFonts w:cs="Arial"/>
        </w:rPr>
        <w:t>Asset Management</w:t>
      </w:r>
      <w:r w:rsidR="00284074">
        <w:rPr>
          <w:rFonts w:cs="Arial"/>
        </w:rPr>
        <w:t xml:space="preserve"> Plan</w:t>
      </w:r>
      <w:r w:rsidR="0096683A">
        <w:rPr>
          <w:rFonts w:cs="Arial"/>
        </w:rPr>
        <w:t xml:space="preserve"> and </w:t>
      </w:r>
      <w:r w:rsidR="007B4B55">
        <w:rPr>
          <w:rFonts w:cs="Arial"/>
        </w:rPr>
        <w:t>Works</w:t>
      </w:r>
      <w:r w:rsidR="00771643">
        <w:rPr>
          <w:rFonts w:cs="Arial"/>
        </w:rPr>
        <w:t xml:space="preserve"> </w:t>
      </w:r>
      <w:r w:rsidRPr="00614552">
        <w:rPr>
          <w:rFonts w:cs="Arial"/>
        </w:rPr>
        <w:t xml:space="preserve">Team in order to provide a safe and </w:t>
      </w:r>
      <w:r w:rsidR="004C3DE9">
        <w:rPr>
          <w:rFonts w:cs="Arial"/>
        </w:rPr>
        <w:t xml:space="preserve">suitable </w:t>
      </w:r>
      <w:r w:rsidRPr="00614552">
        <w:rPr>
          <w:rFonts w:cs="Arial"/>
        </w:rPr>
        <w:t>environment for I</w:t>
      </w:r>
      <w:r w:rsidR="00D274C1">
        <w:rPr>
          <w:rFonts w:cs="Arial"/>
        </w:rPr>
        <w:t>s</w:t>
      </w:r>
      <w:r w:rsidRPr="00614552">
        <w:rPr>
          <w:rFonts w:cs="Arial"/>
        </w:rPr>
        <w:t>land residents and visitors by providing effe</w:t>
      </w:r>
      <w:r w:rsidR="00D274C1">
        <w:rPr>
          <w:rFonts w:cs="Arial"/>
        </w:rPr>
        <w:t>ct</w:t>
      </w:r>
      <w:r w:rsidRPr="00614552">
        <w:rPr>
          <w:rFonts w:cs="Arial"/>
        </w:rPr>
        <w:t>ive services and infrastructure inc</w:t>
      </w:r>
      <w:r w:rsidR="00D274C1">
        <w:rPr>
          <w:rFonts w:cs="Arial"/>
        </w:rPr>
        <w:t>l</w:t>
      </w:r>
      <w:r w:rsidRPr="00614552">
        <w:rPr>
          <w:rFonts w:cs="Arial"/>
        </w:rPr>
        <w:t xml:space="preserve">uding roads, pedestrian access, </w:t>
      </w:r>
      <w:r w:rsidR="00D274C1">
        <w:rPr>
          <w:rFonts w:cs="Arial"/>
        </w:rPr>
        <w:t xml:space="preserve">airport assets, </w:t>
      </w:r>
      <w:r w:rsidRPr="00614552">
        <w:rPr>
          <w:rFonts w:cs="Arial"/>
        </w:rPr>
        <w:t>parks and visitor facilities,</w:t>
      </w:r>
      <w:r w:rsidR="00D274C1">
        <w:rPr>
          <w:rFonts w:cs="Arial"/>
        </w:rPr>
        <w:t xml:space="preserve"> coastal assets, wharf, cemetery, vehicles, plant, </w:t>
      </w:r>
      <w:r w:rsidRPr="00614552">
        <w:rPr>
          <w:rFonts w:cs="Arial"/>
        </w:rPr>
        <w:t>buildings and amenities.</w:t>
      </w:r>
    </w:p>
    <w:p w14:paraId="522643A7" w14:textId="77777777" w:rsidR="00F339CD" w:rsidRDefault="00F339CD" w:rsidP="00614552">
      <w:pPr>
        <w:pStyle w:val="Heading1"/>
      </w:pPr>
      <w:r w:rsidRPr="00A14A03">
        <w:t>Key accountabilities</w:t>
      </w:r>
    </w:p>
    <w:p w14:paraId="5936F3FF" w14:textId="0BB23A50" w:rsidR="00774D8C" w:rsidRPr="008A423C" w:rsidRDefault="00774D8C" w:rsidP="00774D8C">
      <w:pPr>
        <w:pStyle w:val="ListParagraph"/>
        <w:numPr>
          <w:ilvl w:val="0"/>
          <w:numId w:val="3"/>
        </w:numPr>
        <w:tabs>
          <w:tab w:val="left" w:pos="2925"/>
        </w:tabs>
        <w:rPr>
          <w:rFonts w:ascii="Georgia" w:hAnsi="Georgia"/>
        </w:rPr>
      </w:pPr>
      <w:r>
        <w:rPr>
          <w:rFonts w:cs="Arial"/>
        </w:rPr>
        <w:t>Proactively manage the Board’s Asset Management Plan to achieve efficient and effective use of the funding</w:t>
      </w:r>
      <w:r w:rsidR="001349F7">
        <w:rPr>
          <w:rFonts w:cs="Arial"/>
        </w:rPr>
        <w:t>. Managing assets include</w:t>
      </w:r>
      <w:r w:rsidR="00EC286D">
        <w:rPr>
          <w:rFonts w:cs="Arial"/>
        </w:rPr>
        <w:t xml:space="preserve"> regular reporting and review.</w:t>
      </w:r>
    </w:p>
    <w:p w14:paraId="20FE2F1E" w14:textId="6A4D1446" w:rsidR="00F339CD" w:rsidRPr="00307264" w:rsidRDefault="00F339CD" w:rsidP="00F339CD">
      <w:pPr>
        <w:pStyle w:val="ListParagraph"/>
        <w:numPr>
          <w:ilvl w:val="0"/>
          <w:numId w:val="3"/>
        </w:numPr>
        <w:tabs>
          <w:tab w:val="left" w:pos="2925"/>
        </w:tabs>
        <w:rPr>
          <w:rFonts w:ascii="Georgia" w:hAnsi="Georgia"/>
        </w:rPr>
      </w:pPr>
      <w:r w:rsidRPr="00614552">
        <w:rPr>
          <w:rFonts w:cs="Arial"/>
        </w:rPr>
        <w:t xml:space="preserve">Plan the </w:t>
      </w:r>
      <w:r w:rsidR="006849ED">
        <w:rPr>
          <w:rFonts w:cs="Arial"/>
        </w:rPr>
        <w:t>care</w:t>
      </w:r>
      <w:r w:rsidR="001349F7">
        <w:rPr>
          <w:rFonts w:cs="Arial"/>
        </w:rPr>
        <w:t xml:space="preserve">, </w:t>
      </w:r>
      <w:r w:rsidRPr="00614552">
        <w:rPr>
          <w:rFonts w:cs="Arial"/>
        </w:rPr>
        <w:t xml:space="preserve">maintenance </w:t>
      </w:r>
      <w:r w:rsidR="006849ED">
        <w:rPr>
          <w:rFonts w:cs="Arial"/>
        </w:rPr>
        <w:t xml:space="preserve">and operations </w:t>
      </w:r>
      <w:r w:rsidRPr="00614552">
        <w:rPr>
          <w:rFonts w:cs="Arial"/>
        </w:rPr>
        <w:t xml:space="preserve">of the Board's </w:t>
      </w:r>
      <w:r w:rsidR="006849ED">
        <w:rPr>
          <w:rFonts w:cs="Arial"/>
        </w:rPr>
        <w:t>service infrastructure and faci</w:t>
      </w:r>
      <w:r w:rsidR="00D3089E">
        <w:rPr>
          <w:rFonts w:cs="Arial"/>
        </w:rPr>
        <w:t>l</w:t>
      </w:r>
      <w:r w:rsidR="006849ED">
        <w:rPr>
          <w:rFonts w:cs="Arial"/>
        </w:rPr>
        <w:t>ities</w:t>
      </w:r>
      <w:r w:rsidRPr="00614552">
        <w:rPr>
          <w:rFonts w:cs="Arial"/>
        </w:rPr>
        <w:t xml:space="preserve"> to ensure ongoing safe use and maxim</w:t>
      </w:r>
      <w:r w:rsidR="00D274C1">
        <w:rPr>
          <w:rFonts w:cs="Arial"/>
        </w:rPr>
        <w:t>um productivity from available resources.</w:t>
      </w:r>
    </w:p>
    <w:p w14:paraId="52625662" w14:textId="17DD018E" w:rsidR="00307264" w:rsidRPr="008A423C" w:rsidRDefault="006849ED" w:rsidP="00307264">
      <w:pPr>
        <w:pStyle w:val="ListParagraph"/>
        <w:numPr>
          <w:ilvl w:val="0"/>
          <w:numId w:val="3"/>
        </w:numPr>
        <w:tabs>
          <w:tab w:val="left" w:pos="2925"/>
        </w:tabs>
        <w:rPr>
          <w:rFonts w:ascii="Georgia" w:hAnsi="Georgia"/>
        </w:rPr>
      </w:pPr>
      <w:r>
        <w:rPr>
          <w:rFonts w:cs="Arial"/>
        </w:rPr>
        <w:t xml:space="preserve">Leadership </w:t>
      </w:r>
      <w:r w:rsidR="00BF263D">
        <w:rPr>
          <w:rFonts w:cs="Arial"/>
        </w:rPr>
        <w:t>and m</w:t>
      </w:r>
      <w:r w:rsidR="00307264">
        <w:rPr>
          <w:rFonts w:cs="Arial"/>
        </w:rPr>
        <w:t>anag</w:t>
      </w:r>
      <w:r w:rsidR="00DB7EBA">
        <w:rPr>
          <w:rFonts w:cs="Arial"/>
        </w:rPr>
        <w:t>e</w:t>
      </w:r>
      <w:r w:rsidR="00BF263D">
        <w:rPr>
          <w:rFonts w:cs="Arial"/>
        </w:rPr>
        <w:t xml:space="preserve">ment of </w:t>
      </w:r>
      <w:r w:rsidR="00307264">
        <w:rPr>
          <w:rFonts w:cs="Arial"/>
        </w:rPr>
        <w:t xml:space="preserve">the </w:t>
      </w:r>
      <w:r>
        <w:rPr>
          <w:rFonts w:cs="Arial"/>
        </w:rPr>
        <w:t xml:space="preserve">Works </w:t>
      </w:r>
      <w:r w:rsidR="001349F7">
        <w:rPr>
          <w:rFonts w:cs="Arial"/>
        </w:rPr>
        <w:t>team</w:t>
      </w:r>
      <w:r w:rsidR="00307264">
        <w:rPr>
          <w:rFonts w:cs="Arial"/>
        </w:rPr>
        <w:t xml:space="preserve"> to </w:t>
      </w:r>
      <w:r w:rsidR="001349F7">
        <w:rPr>
          <w:rFonts w:cs="Arial"/>
        </w:rPr>
        <w:t>deliver care and maintenance of assets efficiently and effectively</w:t>
      </w:r>
      <w:r w:rsidR="00307264">
        <w:rPr>
          <w:rFonts w:cs="Arial"/>
        </w:rPr>
        <w:t>.</w:t>
      </w:r>
    </w:p>
    <w:p w14:paraId="0346CD21" w14:textId="1F103353" w:rsidR="006849ED" w:rsidRPr="00DB7EBA" w:rsidRDefault="006849ED" w:rsidP="00307264">
      <w:pPr>
        <w:pStyle w:val="ListParagraph"/>
        <w:numPr>
          <w:ilvl w:val="0"/>
          <w:numId w:val="3"/>
        </w:numPr>
        <w:tabs>
          <w:tab w:val="left" w:pos="2925"/>
        </w:tabs>
        <w:rPr>
          <w:rFonts w:ascii="Georgia" w:hAnsi="Georgia"/>
        </w:rPr>
      </w:pPr>
      <w:bookmarkStart w:id="1" w:name="_Hlk146727776"/>
      <w:r>
        <w:rPr>
          <w:rFonts w:cs="Arial"/>
        </w:rPr>
        <w:lastRenderedPageBreak/>
        <w:t>Establish and maintain strong working relationships with other leaders within and between business units to ensure collaboration, information sharing and resource planning for optimum outcomes.</w:t>
      </w:r>
    </w:p>
    <w:bookmarkEnd w:id="1"/>
    <w:p w14:paraId="2198C831" w14:textId="643C6D6A" w:rsidR="00DB7EBA" w:rsidRPr="00BF263D" w:rsidRDefault="00DB7EBA" w:rsidP="00307264">
      <w:pPr>
        <w:pStyle w:val="ListParagraph"/>
        <w:numPr>
          <w:ilvl w:val="0"/>
          <w:numId w:val="3"/>
        </w:numPr>
        <w:tabs>
          <w:tab w:val="left" w:pos="2925"/>
        </w:tabs>
        <w:rPr>
          <w:rFonts w:ascii="Georgia" w:hAnsi="Georgia"/>
        </w:rPr>
      </w:pPr>
      <w:r>
        <w:rPr>
          <w:rFonts w:cs="Arial"/>
        </w:rPr>
        <w:t xml:space="preserve">Maintain good external stakeholder relationships to achieve </w:t>
      </w:r>
      <w:r w:rsidR="006849ED">
        <w:rPr>
          <w:rFonts w:cs="Arial"/>
        </w:rPr>
        <w:t xml:space="preserve">service delivery </w:t>
      </w:r>
      <w:r w:rsidR="008146C8">
        <w:rPr>
          <w:rFonts w:cs="Arial"/>
        </w:rPr>
        <w:t xml:space="preserve">and </w:t>
      </w:r>
      <w:r>
        <w:rPr>
          <w:rFonts w:cs="Arial"/>
        </w:rPr>
        <w:t>asset outcomes and positive communication.</w:t>
      </w:r>
    </w:p>
    <w:p w14:paraId="7D44CA6D" w14:textId="77777777" w:rsidR="00BF263D" w:rsidRPr="008A423C" w:rsidRDefault="00BF263D" w:rsidP="00307264">
      <w:pPr>
        <w:pStyle w:val="ListParagraph"/>
        <w:numPr>
          <w:ilvl w:val="0"/>
          <w:numId w:val="3"/>
        </w:numPr>
        <w:tabs>
          <w:tab w:val="left" w:pos="2925"/>
        </w:tabs>
        <w:rPr>
          <w:rFonts w:ascii="Georgia" w:hAnsi="Georgia"/>
        </w:rPr>
      </w:pPr>
      <w:r>
        <w:rPr>
          <w:rFonts w:cs="Arial"/>
        </w:rPr>
        <w:t>Manage data and information from a variety of activities</w:t>
      </w:r>
      <w:r w:rsidR="004C3DE9">
        <w:rPr>
          <w:rFonts w:cs="Arial"/>
        </w:rPr>
        <w:t xml:space="preserve"> to support the Board’s needs.</w:t>
      </w:r>
    </w:p>
    <w:p w14:paraId="4CFF6AFE" w14:textId="1A242EBF" w:rsidR="006849ED" w:rsidRPr="001349F7" w:rsidRDefault="00284074" w:rsidP="001349F7">
      <w:pPr>
        <w:pStyle w:val="ListParagraph"/>
        <w:numPr>
          <w:ilvl w:val="0"/>
          <w:numId w:val="3"/>
        </w:numPr>
        <w:tabs>
          <w:tab w:val="left" w:pos="2925"/>
        </w:tabs>
        <w:rPr>
          <w:rFonts w:ascii="Georgia" w:hAnsi="Georgia"/>
        </w:rPr>
      </w:pPr>
      <w:r>
        <w:rPr>
          <w:rFonts w:cs="Arial"/>
        </w:rPr>
        <w:t xml:space="preserve">Lead the procurement of assets, </w:t>
      </w:r>
      <w:r w:rsidR="001349F7">
        <w:rPr>
          <w:rFonts w:cs="Arial"/>
        </w:rPr>
        <w:t>vehicles,</w:t>
      </w:r>
      <w:r>
        <w:rPr>
          <w:rFonts w:cs="Arial"/>
        </w:rPr>
        <w:t xml:space="preserve"> and plant in accordance </w:t>
      </w:r>
      <w:r w:rsidR="00774D8C">
        <w:rPr>
          <w:rFonts w:cs="Arial"/>
        </w:rPr>
        <w:t>with</w:t>
      </w:r>
      <w:r>
        <w:rPr>
          <w:rFonts w:cs="Arial"/>
        </w:rPr>
        <w:t xml:space="preserve"> the asset management plan.</w:t>
      </w:r>
    </w:p>
    <w:p w14:paraId="5316B481" w14:textId="77777777" w:rsidR="001D097C" w:rsidRPr="00614552" w:rsidRDefault="001D097C" w:rsidP="006A2280">
      <w:pPr>
        <w:tabs>
          <w:tab w:val="left" w:pos="2925"/>
        </w:tabs>
        <w:rPr>
          <w:rStyle w:val="Heading1Char"/>
        </w:rPr>
      </w:pPr>
      <w:r w:rsidRPr="00614552">
        <w:rPr>
          <w:rStyle w:val="Heading1Char"/>
        </w:rPr>
        <w:t>Key challenges</w:t>
      </w:r>
    </w:p>
    <w:p w14:paraId="29178AE9" w14:textId="77777777" w:rsidR="00C5550C" w:rsidRPr="00C5550C" w:rsidRDefault="00C5550C" w:rsidP="001D097C">
      <w:pPr>
        <w:pStyle w:val="ListParagraph"/>
        <w:numPr>
          <w:ilvl w:val="0"/>
          <w:numId w:val="3"/>
        </w:numPr>
        <w:tabs>
          <w:tab w:val="left" w:pos="2925"/>
        </w:tabs>
        <w:rPr>
          <w:rFonts w:ascii="Georgia" w:hAnsi="Georgia"/>
        </w:rPr>
      </w:pPr>
      <w:r w:rsidRPr="00614552">
        <w:rPr>
          <w:rFonts w:cs="Arial"/>
        </w:rPr>
        <w:t xml:space="preserve">Lead and coordinate a team of staff, ensuring effective delivery </w:t>
      </w:r>
      <w:r>
        <w:rPr>
          <w:rFonts w:cs="Arial"/>
        </w:rPr>
        <w:t>of Board priorities in a timely manner,</w:t>
      </w:r>
      <w:r w:rsidRPr="00614552">
        <w:rPr>
          <w:rFonts w:cs="Arial"/>
        </w:rPr>
        <w:t xml:space="preserve"> with competing priorities and deadlines which are often changing and unpredictable.</w:t>
      </w:r>
    </w:p>
    <w:p w14:paraId="0738E284" w14:textId="6169B291"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Effectively manage scarce resources to maintain </w:t>
      </w:r>
      <w:r w:rsidR="004C3DE9">
        <w:rPr>
          <w:rFonts w:cs="Arial"/>
        </w:rPr>
        <w:t xml:space="preserve">a </w:t>
      </w:r>
      <w:r w:rsidRPr="00614552">
        <w:rPr>
          <w:rFonts w:cs="Arial"/>
        </w:rPr>
        <w:t>hi</w:t>
      </w:r>
      <w:r w:rsidR="00D274C1">
        <w:rPr>
          <w:rFonts w:cs="Arial"/>
        </w:rPr>
        <w:t>gh standard of asset condition</w:t>
      </w:r>
      <w:r w:rsidR="006849ED">
        <w:rPr>
          <w:rFonts w:cs="Arial"/>
        </w:rPr>
        <w:t xml:space="preserve"> and service </w:t>
      </w:r>
      <w:r w:rsidR="001349F7">
        <w:rPr>
          <w:rFonts w:cs="Arial"/>
        </w:rPr>
        <w:t>delivery.</w:t>
      </w:r>
    </w:p>
    <w:p w14:paraId="2C569B93"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Establish and maintain credib</w:t>
      </w:r>
      <w:r w:rsidR="00D274C1">
        <w:rPr>
          <w:rFonts w:cs="Arial"/>
        </w:rPr>
        <w:t>i</w:t>
      </w:r>
      <w:r w:rsidRPr="00614552">
        <w:rPr>
          <w:rFonts w:cs="Arial"/>
        </w:rPr>
        <w:t>lity and good communication with stakeholders and the Island community in general across a b</w:t>
      </w:r>
      <w:r w:rsidR="0075113B">
        <w:rPr>
          <w:rFonts w:cs="Arial"/>
        </w:rPr>
        <w:t>road</w:t>
      </w:r>
      <w:r w:rsidRPr="00614552">
        <w:rPr>
          <w:rFonts w:cs="Arial"/>
        </w:rPr>
        <w:t xml:space="preserve"> range of issues.</w:t>
      </w:r>
    </w:p>
    <w:p w14:paraId="119B2408"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7D688BC2"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07C20147" w14:textId="77777777" w:rsidR="00BB532F" w:rsidRPr="00C978B9" w:rsidRDefault="00BB532F" w:rsidP="00307264">
            <w:pPr>
              <w:pStyle w:val="TableTextWhite0"/>
            </w:pPr>
            <w:r w:rsidRPr="00C978B9">
              <w:t>Who</w:t>
            </w:r>
          </w:p>
        </w:tc>
        <w:tc>
          <w:tcPr>
            <w:tcW w:w="6986" w:type="dxa"/>
          </w:tcPr>
          <w:p w14:paraId="38B7C760" w14:textId="77777777" w:rsidR="00BB532F" w:rsidRPr="00C978B9" w:rsidRDefault="00022223" w:rsidP="00022223">
            <w:pPr>
              <w:pStyle w:val="TableTextWhite0"/>
            </w:pPr>
            <w:r>
              <w:t xml:space="preserve">       </w:t>
            </w:r>
            <w:r w:rsidR="00BB532F" w:rsidRPr="00C978B9">
              <w:t>Why</w:t>
            </w:r>
          </w:p>
        </w:tc>
      </w:tr>
      <w:tr w:rsidR="00BB532F" w:rsidRPr="00A8245E" w14:paraId="152CC520" w14:textId="77777777" w:rsidTr="00CE105E">
        <w:tc>
          <w:tcPr>
            <w:tcW w:w="3601" w:type="dxa"/>
            <w:shd w:val="clear" w:color="auto" w:fill="BCBEC0"/>
          </w:tcPr>
          <w:p w14:paraId="2EC6822C" w14:textId="77777777" w:rsidR="00BB532F" w:rsidRPr="00A8245E" w:rsidRDefault="00BB532F" w:rsidP="00307264">
            <w:pPr>
              <w:pStyle w:val="TableText"/>
              <w:keepNext/>
              <w:rPr>
                <w:b/>
              </w:rPr>
            </w:pPr>
            <w:r w:rsidRPr="00A8245E">
              <w:rPr>
                <w:b/>
              </w:rPr>
              <w:t>Internal</w:t>
            </w:r>
          </w:p>
        </w:tc>
        <w:tc>
          <w:tcPr>
            <w:tcW w:w="6986" w:type="dxa"/>
            <w:shd w:val="clear" w:color="auto" w:fill="BCBEC0"/>
          </w:tcPr>
          <w:p w14:paraId="107C8CA8" w14:textId="77777777" w:rsidR="00BB532F" w:rsidRPr="00A8245E" w:rsidRDefault="00BB532F" w:rsidP="00307264">
            <w:pPr>
              <w:pStyle w:val="TableText"/>
              <w:keepNext/>
              <w:rPr>
                <w:b/>
              </w:rPr>
            </w:pPr>
          </w:p>
        </w:tc>
      </w:tr>
      <w:tr w:rsidR="00BB532F" w:rsidRPr="00C978B9" w14:paraId="683762B4" w14:textId="77777777" w:rsidTr="00CE105E">
        <w:tc>
          <w:tcPr>
            <w:tcW w:w="3601" w:type="dxa"/>
            <w:tcBorders>
              <w:top w:val="single" w:sz="8" w:space="0" w:color="auto"/>
              <w:bottom w:val="single" w:sz="8" w:space="0" w:color="BCBEC0"/>
            </w:tcBorders>
          </w:tcPr>
          <w:p w14:paraId="71932A06"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35C01A5F" w14:textId="77777777" w:rsidR="004C3DE9" w:rsidRDefault="004C3DE9" w:rsidP="004C3DE9">
            <w:pPr>
              <w:pStyle w:val="TableText"/>
              <w:numPr>
                <w:ilvl w:val="0"/>
                <w:numId w:val="3"/>
              </w:numPr>
            </w:pPr>
            <w:r>
              <w:t xml:space="preserve">Escalate issues as required and keep informed of </w:t>
            </w:r>
            <w:r w:rsidRPr="005F458C">
              <w:t>matters such as work programs and priority setting</w:t>
            </w:r>
            <w:r>
              <w:t>, advise and receive instruction.</w:t>
            </w:r>
          </w:p>
          <w:p w14:paraId="25C08176" w14:textId="77777777" w:rsidR="004C3DE9" w:rsidRDefault="004C3DE9" w:rsidP="004C3DE9">
            <w:pPr>
              <w:pStyle w:val="TableText"/>
              <w:numPr>
                <w:ilvl w:val="0"/>
                <w:numId w:val="3"/>
              </w:numPr>
            </w:pPr>
            <w:r>
              <w:t xml:space="preserve">Participate in meetings to represent work group and share information. </w:t>
            </w:r>
          </w:p>
          <w:p w14:paraId="65334243" w14:textId="77777777" w:rsidR="00BB532F" w:rsidRPr="00A15CDB" w:rsidRDefault="004C3DE9" w:rsidP="004C3DE9">
            <w:pPr>
              <w:pStyle w:val="TableText"/>
              <w:numPr>
                <w:ilvl w:val="0"/>
                <w:numId w:val="3"/>
              </w:numPr>
            </w:pPr>
            <w:r>
              <w:t>Provide practical advice on a range of Island use issues.</w:t>
            </w:r>
          </w:p>
          <w:p w14:paraId="7A81FF98" w14:textId="77777777" w:rsidR="00BB532F" w:rsidRPr="00A15CDB" w:rsidRDefault="001336E8" w:rsidP="00022223">
            <w:pPr>
              <w:pStyle w:val="TableText"/>
              <w:numPr>
                <w:ilvl w:val="0"/>
                <w:numId w:val="3"/>
              </w:numPr>
            </w:pPr>
            <w:r>
              <w:t>Collaborate on coordination of work.</w:t>
            </w:r>
          </w:p>
        </w:tc>
      </w:tr>
      <w:tr w:rsidR="00BB532F" w:rsidRPr="00C978B9" w14:paraId="2B13DFA1" w14:textId="77777777" w:rsidTr="00CE105E">
        <w:tc>
          <w:tcPr>
            <w:tcW w:w="3601" w:type="dxa"/>
            <w:tcBorders>
              <w:top w:val="single" w:sz="8" w:space="0" w:color="auto"/>
              <w:bottom w:val="single" w:sz="8" w:space="0" w:color="BCBEC0"/>
            </w:tcBorders>
          </w:tcPr>
          <w:p w14:paraId="2FD2703A" w14:textId="77777777" w:rsidR="00BB532F" w:rsidRPr="00A15CDB" w:rsidRDefault="001336E8" w:rsidP="002B1F76">
            <w:pPr>
              <w:pStyle w:val="TableText"/>
            </w:pPr>
            <w:r>
              <w:t>Work Team</w:t>
            </w:r>
          </w:p>
        </w:tc>
        <w:tc>
          <w:tcPr>
            <w:tcW w:w="6986" w:type="dxa"/>
            <w:tcBorders>
              <w:top w:val="single" w:sz="8" w:space="0" w:color="auto"/>
              <w:bottom w:val="single" w:sz="8" w:space="0" w:color="BCBEC0"/>
            </w:tcBorders>
          </w:tcPr>
          <w:p w14:paraId="37283CEF" w14:textId="77777777" w:rsidR="00BB532F" w:rsidRPr="00A15CDB" w:rsidRDefault="001336E8" w:rsidP="00022223">
            <w:pPr>
              <w:pStyle w:val="TableText"/>
              <w:numPr>
                <w:ilvl w:val="0"/>
                <w:numId w:val="3"/>
              </w:numPr>
            </w:pPr>
            <w:r>
              <w:t>Provide direction, share information and manage performance.</w:t>
            </w:r>
          </w:p>
          <w:p w14:paraId="1DB66AD4" w14:textId="77777777" w:rsidR="00BB532F" w:rsidRDefault="001336E8" w:rsidP="00022223">
            <w:pPr>
              <w:pStyle w:val="TableText"/>
              <w:numPr>
                <w:ilvl w:val="0"/>
                <w:numId w:val="3"/>
              </w:numPr>
            </w:pPr>
            <w:r>
              <w:t>Obtain feedback from work team and adapt.</w:t>
            </w:r>
          </w:p>
          <w:p w14:paraId="7A2CFDDC" w14:textId="77777777" w:rsidR="00BB532F" w:rsidRPr="00A15CDB" w:rsidRDefault="004C3DE9" w:rsidP="00C5550C">
            <w:pPr>
              <w:pStyle w:val="TableText"/>
              <w:numPr>
                <w:ilvl w:val="0"/>
                <w:numId w:val="3"/>
              </w:numPr>
            </w:pPr>
            <w:r>
              <w:t>Collaborate on coordination of work.</w:t>
            </w:r>
          </w:p>
        </w:tc>
      </w:tr>
      <w:tr w:rsidR="00BB532F" w:rsidRPr="00A8245E" w14:paraId="6F21C70F" w14:textId="77777777" w:rsidTr="00CE105E">
        <w:tc>
          <w:tcPr>
            <w:tcW w:w="3601" w:type="dxa"/>
            <w:shd w:val="clear" w:color="auto" w:fill="BCBEC0"/>
          </w:tcPr>
          <w:p w14:paraId="3476DCF6" w14:textId="77777777" w:rsidR="00BB532F" w:rsidRPr="00A8245E" w:rsidRDefault="00BB532F" w:rsidP="00307264">
            <w:pPr>
              <w:pStyle w:val="TableText"/>
              <w:keepNext/>
              <w:rPr>
                <w:b/>
              </w:rPr>
            </w:pPr>
            <w:r w:rsidRPr="00A8245E">
              <w:rPr>
                <w:b/>
              </w:rPr>
              <w:t>External</w:t>
            </w:r>
          </w:p>
        </w:tc>
        <w:tc>
          <w:tcPr>
            <w:tcW w:w="6986" w:type="dxa"/>
            <w:shd w:val="clear" w:color="auto" w:fill="BCBEC0"/>
          </w:tcPr>
          <w:p w14:paraId="4F07890E" w14:textId="77777777" w:rsidR="00BB532F" w:rsidRPr="00A8245E" w:rsidRDefault="00BB532F" w:rsidP="00307264">
            <w:pPr>
              <w:pStyle w:val="TableText"/>
              <w:keepNext/>
              <w:rPr>
                <w:b/>
              </w:rPr>
            </w:pPr>
          </w:p>
        </w:tc>
      </w:tr>
      <w:tr w:rsidR="00BB532F" w:rsidRPr="00C978B9" w14:paraId="52E8A298" w14:textId="77777777" w:rsidTr="00CE105E">
        <w:tc>
          <w:tcPr>
            <w:tcW w:w="3601" w:type="dxa"/>
            <w:tcBorders>
              <w:top w:val="single" w:sz="8" w:space="0" w:color="auto"/>
              <w:bottom w:val="single" w:sz="8" w:space="0" w:color="BCBEC0"/>
            </w:tcBorders>
          </w:tcPr>
          <w:p w14:paraId="7DDE76A4" w14:textId="77777777" w:rsidR="00BB532F" w:rsidRPr="00A15CDB" w:rsidRDefault="001336E8" w:rsidP="002B1F76">
            <w:pPr>
              <w:pStyle w:val="TableText"/>
            </w:pPr>
            <w:r>
              <w:t>Island residents and contractors</w:t>
            </w:r>
          </w:p>
        </w:tc>
        <w:tc>
          <w:tcPr>
            <w:tcW w:w="6986" w:type="dxa"/>
            <w:tcBorders>
              <w:top w:val="single" w:sz="8" w:space="0" w:color="auto"/>
              <w:bottom w:val="single" w:sz="8" w:space="0" w:color="BCBEC0"/>
            </w:tcBorders>
          </w:tcPr>
          <w:p w14:paraId="5A7A7CDE" w14:textId="77777777" w:rsidR="00BB532F" w:rsidRPr="00A15CDB" w:rsidRDefault="001336E8" w:rsidP="00022223">
            <w:pPr>
              <w:pStyle w:val="TableText"/>
              <w:numPr>
                <w:ilvl w:val="0"/>
                <w:numId w:val="3"/>
              </w:numPr>
            </w:pPr>
            <w:r>
              <w:t>Manage work to ensure compliance with contract arrangements.</w:t>
            </w:r>
          </w:p>
          <w:p w14:paraId="28154444" w14:textId="77777777" w:rsidR="00BB532F" w:rsidRPr="00A15CDB" w:rsidRDefault="001336E8" w:rsidP="00022223">
            <w:pPr>
              <w:pStyle w:val="TableText"/>
              <w:numPr>
                <w:ilvl w:val="0"/>
                <w:numId w:val="3"/>
              </w:numPr>
            </w:pPr>
            <w:r>
              <w:t>Undertake information sharing, liaison and negotiation.</w:t>
            </w:r>
          </w:p>
        </w:tc>
      </w:tr>
      <w:tr w:rsidR="00BB532F" w:rsidRPr="00C978B9" w14:paraId="0BF5B0B0" w14:textId="77777777" w:rsidTr="00CE105E">
        <w:tc>
          <w:tcPr>
            <w:tcW w:w="3601" w:type="dxa"/>
            <w:tcBorders>
              <w:top w:val="single" w:sz="8" w:space="0" w:color="auto"/>
              <w:bottom w:val="single" w:sz="8" w:space="0" w:color="BCBEC0"/>
            </w:tcBorders>
          </w:tcPr>
          <w:p w14:paraId="41B27C68" w14:textId="77777777" w:rsidR="00BB532F" w:rsidRPr="00A15CDB" w:rsidRDefault="001336E8" w:rsidP="002B1F76">
            <w:pPr>
              <w:pStyle w:val="TableText"/>
            </w:pPr>
            <w:r>
              <w:t>Industry professionals \ consultants \ contractors</w:t>
            </w:r>
          </w:p>
        </w:tc>
        <w:tc>
          <w:tcPr>
            <w:tcW w:w="6986" w:type="dxa"/>
            <w:tcBorders>
              <w:top w:val="single" w:sz="8" w:space="0" w:color="auto"/>
              <w:bottom w:val="single" w:sz="8" w:space="0" w:color="BCBEC0"/>
            </w:tcBorders>
          </w:tcPr>
          <w:p w14:paraId="775B7DCA" w14:textId="77777777" w:rsidR="00BB532F" w:rsidRPr="00A15CDB" w:rsidRDefault="001336E8" w:rsidP="00022223">
            <w:pPr>
              <w:pStyle w:val="TableText"/>
              <w:numPr>
                <w:ilvl w:val="0"/>
                <w:numId w:val="3"/>
              </w:numPr>
            </w:pPr>
            <w:r>
              <w:t>Seek specialist knowledge and advice and collaborate on the management and execution of work to achieve safe, environmentally sound, efficient and value for money results.</w:t>
            </w:r>
          </w:p>
        </w:tc>
      </w:tr>
    </w:tbl>
    <w:p w14:paraId="6B87FE9E" w14:textId="77777777" w:rsidR="00BB532F" w:rsidRDefault="00BB532F"/>
    <w:p w14:paraId="5B3FD375" w14:textId="77777777" w:rsidR="00603D53" w:rsidRDefault="00603D53" w:rsidP="00614552">
      <w:pPr>
        <w:pStyle w:val="Heading1"/>
        <w:rPr>
          <w:sz w:val="28"/>
        </w:rPr>
      </w:pPr>
      <w:r w:rsidRPr="00614552">
        <w:t>Role dimensions</w:t>
      </w:r>
    </w:p>
    <w:p w14:paraId="3AA00440" w14:textId="77777777" w:rsidR="00603D53" w:rsidRPr="00614552" w:rsidRDefault="00603D53" w:rsidP="00614552">
      <w:pPr>
        <w:pStyle w:val="Heading2"/>
      </w:pPr>
      <w:r w:rsidRPr="00614552">
        <w:t>Decision making</w:t>
      </w:r>
    </w:p>
    <w:p w14:paraId="27CFCF70" w14:textId="18DB2C82" w:rsidR="00603D53" w:rsidRPr="00603D53" w:rsidRDefault="00603D53">
      <w:pPr>
        <w:rPr>
          <w:rFonts w:cs="Arial"/>
          <w:szCs w:val="26"/>
        </w:rPr>
      </w:pPr>
      <w:r w:rsidRPr="008A423C">
        <w:rPr>
          <w:rFonts w:cs="Arial"/>
          <w:szCs w:val="26"/>
        </w:rPr>
        <w:t>Operates with a degree of independence and provides directions and advice regarding implementation of approved operational</w:t>
      </w:r>
      <w:r w:rsidR="007B4AC3" w:rsidRPr="008A423C">
        <w:rPr>
          <w:rFonts w:cs="Arial"/>
          <w:szCs w:val="26"/>
        </w:rPr>
        <w:t xml:space="preserve"> and </w:t>
      </w:r>
      <w:r w:rsidRPr="008A423C">
        <w:rPr>
          <w:rFonts w:cs="Arial"/>
          <w:szCs w:val="26"/>
        </w:rPr>
        <w:t xml:space="preserve">capital programs. Responsible for daily decision making in relation to budget within delegations and operation of the </w:t>
      </w:r>
      <w:r w:rsidR="007B4AC3" w:rsidRPr="008A423C">
        <w:rPr>
          <w:rFonts w:cs="Arial"/>
          <w:szCs w:val="26"/>
        </w:rPr>
        <w:t xml:space="preserve">Asset Management </w:t>
      </w:r>
      <w:r w:rsidRPr="008A423C">
        <w:rPr>
          <w:rFonts w:cs="Arial"/>
          <w:szCs w:val="26"/>
        </w:rPr>
        <w:t xml:space="preserve">Team. </w:t>
      </w:r>
    </w:p>
    <w:p w14:paraId="6A55BA66" w14:textId="77777777" w:rsidR="00603D53" w:rsidRPr="00614552" w:rsidRDefault="00603D53" w:rsidP="00614552">
      <w:pPr>
        <w:pStyle w:val="Heading2"/>
      </w:pPr>
      <w:r w:rsidRPr="00614552">
        <w:t>Reporting line</w:t>
      </w:r>
    </w:p>
    <w:p w14:paraId="75DCDC87" w14:textId="77777777" w:rsidR="00603D53" w:rsidRPr="00603D53" w:rsidRDefault="00603D53">
      <w:pPr>
        <w:rPr>
          <w:rFonts w:cs="Arial"/>
          <w:szCs w:val="26"/>
        </w:rPr>
      </w:pPr>
      <w:r w:rsidRPr="00603D53">
        <w:rPr>
          <w:rFonts w:cs="Arial"/>
          <w:szCs w:val="26"/>
        </w:rPr>
        <w:t>Manager, Infrastructure &amp; Engineering Services</w:t>
      </w:r>
    </w:p>
    <w:p w14:paraId="35052273" w14:textId="77777777" w:rsidR="00603D53" w:rsidRPr="00614552" w:rsidRDefault="00603D53" w:rsidP="00614552">
      <w:pPr>
        <w:pStyle w:val="Heading2"/>
      </w:pPr>
      <w:r w:rsidRPr="00614552">
        <w:lastRenderedPageBreak/>
        <w:t>Direct reports</w:t>
      </w:r>
    </w:p>
    <w:p w14:paraId="210775EA" w14:textId="0D805EE5" w:rsidR="00603D53" w:rsidRPr="00603D53" w:rsidRDefault="001349F7">
      <w:pPr>
        <w:rPr>
          <w:rFonts w:cs="Arial"/>
          <w:szCs w:val="26"/>
        </w:rPr>
      </w:pPr>
      <w:r>
        <w:rPr>
          <w:rFonts w:cs="Arial"/>
          <w:szCs w:val="26"/>
        </w:rPr>
        <w:t>3 direct reports:</w:t>
      </w:r>
      <w:r w:rsidR="007B4AC3">
        <w:rPr>
          <w:rFonts w:cs="Arial"/>
          <w:szCs w:val="26"/>
        </w:rPr>
        <w:t xml:space="preserve"> </w:t>
      </w:r>
      <w:r w:rsidR="00603D53" w:rsidRPr="00603D53">
        <w:rPr>
          <w:rFonts w:cs="Arial"/>
          <w:szCs w:val="26"/>
        </w:rPr>
        <w:t>Plant Officer</w:t>
      </w:r>
      <w:r>
        <w:rPr>
          <w:rFonts w:cs="Arial"/>
          <w:szCs w:val="26"/>
        </w:rPr>
        <w:t>, C</w:t>
      </w:r>
      <w:r w:rsidR="00603D53" w:rsidRPr="00603D53">
        <w:rPr>
          <w:rFonts w:cs="Arial"/>
          <w:szCs w:val="26"/>
        </w:rPr>
        <w:t xml:space="preserve">arpenter </w:t>
      </w:r>
      <w:r>
        <w:rPr>
          <w:rFonts w:cs="Arial"/>
          <w:szCs w:val="26"/>
        </w:rPr>
        <w:t xml:space="preserve">and </w:t>
      </w:r>
      <w:r w:rsidR="00603D53" w:rsidRPr="00603D53">
        <w:rPr>
          <w:rFonts w:cs="Arial"/>
          <w:szCs w:val="26"/>
        </w:rPr>
        <w:t xml:space="preserve">Field Supervisor </w:t>
      </w:r>
    </w:p>
    <w:p w14:paraId="36434735" w14:textId="77777777" w:rsidR="00603D53" w:rsidRPr="00614552" w:rsidRDefault="00603D53" w:rsidP="00614552">
      <w:pPr>
        <w:pStyle w:val="Heading2"/>
      </w:pPr>
      <w:r w:rsidRPr="00614552">
        <w:t>Budget/Expenditure</w:t>
      </w:r>
    </w:p>
    <w:p w14:paraId="4E0F94BE" w14:textId="77777777" w:rsidR="00603D53" w:rsidRPr="00603D53" w:rsidRDefault="00603D53">
      <w:pPr>
        <w:rPr>
          <w:rFonts w:cs="Arial"/>
          <w:szCs w:val="26"/>
        </w:rPr>
      </w:pPr>
      <w:r w:rsidRPr="00603D53">
        <w:rPr>
          <w:rFonts w:cs="Arial"/>
          <w:szCs w:val="26"/>
        </w:rPr>
        <w:t>Variable</w:t>
      </w:r>
    </w:p>
    <w:p w14:paraId="27E57190" w14:textId="77777777" w:rsidR="001349F7" w:rsidRDefault="001349F7" w:rsidP="00205A8A">
      <w:pPr>
        <w:tabs>
          <w:tab w:val="left" w:pos="2925"/>
        </w:tabs>
        <w:rPr>
          <w:rStyle w:val="Heading1Char"/>
        </w:rPr>
      </w:pPr>
      <w:r>
        <w:rPr>
          <w:rStyle w:val="Heading1Char"/>
        </w:rPr>
        <w:t>Knowledge and experience</w:t>
      </w:r>
    </w:p>
    <w:p w14:paraId="2842680C" w14:textId="77777777" w:rsidR="001349F7" w:rsidRPr="001349F7" w:rsidRDefault="001349F7" w:rsidP="001349F7">
      <w:pPr>
        <w:pStyle w:val="ListParagraph"/>
        <w:numPr>
          <w:ilvl w:val="0"/>
          <w:numId w:val="4"/>
        </w:numPr>
        <w:tabs>
          <w:tab w:val="left" w:pos="2925"/>
        </w:tabs>
        <w:rPr>
          <w:rFonts w:ascii="Georgia" w:hAnsi="Georgia"/>
        </w:rPr>
      </w:pPr>
      <w:r w:rsidRPr="001349F7">
        <w:rPr>
          <w:rFonts w:cs="Arial"/>
        </w:rPr>
        <w:t>Demonstrated planning and supervisory skills with the ability to manage a team.</w:t>
      </w:r>
    </w:p>
    <w:p w14:paraId="169E59D2" w14:textId="0258674D" w:rsidR="001349F7" w:rsidRDefault="001349F7" w:rsidP="001349F7">
      <w:pPr>
        <w:pStyle w:val="ListParagraph"/>
        <w:numPr>
          <w:ilvl w:val="0"/>
          <w:numId w:val="4"/>
        </w:numPr>
        <w:tabs>
          <w:tab w:val="left" w:pos="2925"/>
        </w:tabs>
        <w:rPr>
          <w:rFonts w:cs="Arial"/>
        </w:rPr>
      </w:pPr>
      <w:r w:rsidRPr="001349F7">
        <w:rPr>
          <w:rFonts w:cs="Arial"/>
        </w:rPr>
        <w:t>Demonstrated communication skills including ability to liaise with and foster effective working relationships with internal and external stakeholders.</w:t>
      </w:r>
    </w:p>
    <w:p w14:paraId="147FAF0C" w14:textId="2DA36E52" w:rsidR="001349F7" w:rsidRPr="001349F7" w:rsidRDefault="001349F7" w:rsidP="001349F7">
      <w:pPr>
        <w:pStyle w:val="ListParagraph"/>
        <w:numPr>
          <w:ilvl w:val="0"/>
          <w:numId w:val="4"/>
        </w:numPr>
        <w:tabs>
          <w:tab w:val="left" w:pos="2925"/>
        </w:tabs>
        <w:rPr>
          <w:rFonts w:cs="Arial"/>
        </w:rPr>
      </w:pPr>
      <w:r w:rsidRPr="001349F7">
        <w:rPr>
          <w:rFonts w:cs="Arial"/>
        </w:rPr>
        <w:t>Demonstrated problem solving with a proven ability to identify issues and manage competing priorities while meeting deadlines and adhering to budgets.</w:t>
      </w:r>
    </w:p>
    <w:p w14:paraId="46CA2AB8" w14:textId="0CF180C3" w:rsidR="00205A8A" w:rsidRPr="00614552" w:rsidRDefault="00205A8A" w:rsidP="00205A8A">
      <w:pPr>
        <w:tabs>
          <w:tab w:val="left" w:pos="2925"/>
        </w:tabs>
        <w:rPr>
          <w:rStyle w:val="Heading1Char"/>
        </w:rPr>
      </w:pPr>
      <w:r w:rsidRPr="00614552">
        <w:rPr>
          <w:rStyle w:val="Heading1Char"/>
        </w:rPr>
        <w:t>Essential requirements</w:t>
      </w:r>
    </w:p>
    <w:p w14:paraId="54D5ABAF" w14:textId="2EB467F4" w:rsidR="00205A8A" w:rsidRPr="001349F7" w:rsidDel="00311FAD" w:rsidRDefault="00205A8A" w:rsidP="001349F7">
      <w:pPr>
        <w:pStyle w:val="ListParagraph"/>
        <w:numPr>
          <w:ilvl w:val="0"/>
          <w:numId w:val="4"/>
        </w:numPr>
        <w:tabs>
          <w:tab w:val="left" w:pos="2925"/>
        </w:tabs>
        <w:rPr>
          <w:rFonts w:ascii="Georgia" w:hAnsi="Georgia"/>
        </w:rPr>
      </w:pPr>
      <w:r w:rsidRPr="001349F7" w:rsidDel="00311FAD">
        <w:rPr>
          <w:rFonts w:cs="Arial"/>
        </w:rPr>
        <w:t xml:space="preserve">Current </w:t>
      </w:r>
      <w:r w:rsidR="001349F7" w:rsidRPr="001349F7" w:rsidDel="00311FAD">
        <w:rPr>
          <w:rFonts w:cs="Arial"/>
        </w:rPr>
        <w:t>driver’s</w:t>
      </w:r>
      <w:r w:rsidRPr="001349F7" w:rsidDel="00311FAD">
        <w:rPr>
          <w:rFonts w:cs="Arial"/>
        </w:rPr>
        <w:t xml:space="preserve"> </w:t>
      </w:r>
      <w:r w:rsidR="001349F7" w:rsidRPr="001349F7" w:rsidDel="00311FAD">
        <w:rPr>
          <w:rFonts w:cs="Arial"/>
        </w:rPr>
        <w:t>license</w:t>
      </w:r>
      <w:r w:rsidRPr="001349F7" w:rsidDel="00311FAD">
        <w:rPr>
          <w:rFonts w:cs="Arial"/>
        </w:rPr>
        <w:t>.</w:t>
      </w:r>
    </w:p>
    <w:p w14:paraId="5577BEEB" w14:textId="32ECF4D3" w:rsidR="00AD756F" w:rsidRPr="001349F7" w:rsidRDefault="001F604F" w:rsidP="001349F7">
      <w:pPr>
        <w:pStyle w:val="ListParagraph"/>
        <w:numPr>
          <w:ilvl w:val="0"/>
          <w:numId w:val="4"/>
        </w:numPr>
        <w:tabs>
          <w:tab w:val="left" w:pos="2925"/>
        </w:tabs>
        <w:rPr>
          <w:rFonts w:cs="Arial"/>
        </w:rPr>
      </w:pPr>
      <w:r w:rsidRPr="001349F7">
        <w:rPr>
          <w:rFonts w:cs="Arial"/>
        </w:rPr>
        <w:t>Relevant qualifications</w:t>
      </w:r>
      <w:r w:rsidR="00C8258F" w:rsidRPr="001349F7">
        <w:rPr>
          <w:rFonts w:cs="Arial"/>
        </w:rPr>
        <w:t xml:space="preserve"> (</w:t>
      </w:r>
      <w:r w:rsidR="001349F7">
        <w:rPr>
          <w:rFonts w:cs="Arial"/>
        </w:rPr>
        <w:t>T</w:t>
      </w:r>
      <w:r w:rsidR="00C8258F" w:rsidRPr="001349F7">
        <w:rPr>
          <w:rFonts w:cs="Arial"/>
        </w:rPr>
        <w:t xml:space="preserve">rade, </w:t>
      </w:r>
      <w:r w:rsidR="001349F7">
        <w:rPr>
          <w:rFonts w:cs="Arial"/>
        </w:rPr>
        <w:t>B</w:t>
      </w:r>
      <w:r w:rsidR="001349F7" w:rsidRPr="001349F7">
        <w:rPr>
          <w:rFonts w:cs="Arial"/>
        </w:rPr>
        <w:t>usiness,</w:t>
      </w:r>
      <w:r w:rsidR="00C8258F" w:rsidRPr="001349F7">
        <w:rPr>
          <w:rFonts w:cs="Arial"/>
        </w:rPr>
        <w:t xml:space="preserve"> or </w:t>
      </w:r>
      <w:r w:rsidR="001349F7">
        <w:rPr>
          <w:rFonts w:cs="Arial"/>
        </w:rPr>
        <w:t>P</w:t>
      </w:r>
      <w:r w:rsidR="00C8258F" w:rsidRPr="001349F7">
        <w:rPr>
          <w:rFonts w:cs="Arial"/>
        </w:rPr>
        <w:t xml:space="preserve">roject </w:t>
      </w:r>
      <w:r w:rsidR="001349F7">
        <w:rPr>
          <w:rFonts w:cs="Arial"/>
        </w:rPr>
        <w:t>M</w:t>
      </w:r>
      <w:r w:rsidR="00C8258F" w:rsidRPr="001349F7">
        <w:rPr>
          <w:rFonts w:cs="Arial"/>
        </w:rPr>
        <w:t>anagement)</w:t>
      </w:r>
      <w:r w:rsidR="00271E6C" w:rsidRPr="001349F7">
        <w:rPr>
          <w:rFonts w:cs="Arial"/>
        </w:rPr>
        <w:t xml:space="preserve"> and/or</w:t>
      </w:r>
      <w:r w:rsidRPr="001349F7">
        <w:rPr>
          <w:rFonts w:cs="Arial"/>
        </w:rPr>
        <w:t xml:space="preserve"> or </w:t>
      </w:r>
      <w:r w:rsidR="001349F7">
        <w:rPr>
          <w:rFonts w:cs="Arial"/>
        </w:rPr>
        <w:t xml:space="preserve">extensive </w:t>
      </w:r>
      <w:r w:rsidRPr="001349F7">
        <w:rPr>
          <w:rFonts w:cs="Arial"/>
        </w:rPr>
        <w:t xml:space="preserve">experience in </w:t>
      </w:r>
      <w:r w:rsidR="00C8258F" w:rsidRPr="001349F7">
        <w:rPr>
          <w:rFonts w:cs="Arial"/>
        </w:rPr>
        <w:t xml:space="preserve">a </w:t>
      </w:r>
      <w:r w:rsidR="00271E6C" w:rsidRPr="001349F7">
        <w:rPr>
          <w:rFonts w:cs="Arial"/>
        </w:rPr>
        <w:t>similar role.</w:t>
      </w:r>
    </w:p>
    <w:p w14:paraId="794DFFCA" w14:textId="38A9D80A" w:rsidR="00311FAD" w:rsidRDefault="00F77528" w:rsidP="00205A8A">
      <w:pPr>
        <w:pStyle w:val="ListParagraph"/>
        <w:numPr>
          <w:ilvl w:val="0"/>
          <w:numId w:val="4"/>
        </w:numPr>
        <w:tabs>
          <w:tab w:val="left" w:pos="2925"/>
        </w:tabs>
        <w:rPr>
          <w:rFonts w:cs="Arial"/>
          <w:lang w:val="en-AU"/>
        </w:rPr>
      </w:pPr>
      <w:r w:rsidRPr="001349F7">
        <w:rPr>
          <w:rFonts w:cs="Arial"/>
          <w:lang w:val="en-AU"/>
        </w:rPr>
        <w:t>Ability to obtain an Aviation Security Identification Card (ASIC) – applicants for an ASIC undergo a Criminal Check, a Politically Motivated Violence Check and a Citizenship Status Check.</w:t>
      </w:r>
    </w:p>
    <w:p w14:paraId="34F2291F" w14:textId="77777777" w:rsidR="001349F7" w:rsidRPr="001349F7" w:rsidRDefault="001349F7" w:rsidP="001349F7">
      <w:pPr>
        <w:pStyle w:val="Heading2"/>
        <w:rPr>
          <w:color w:val="000000" w:themeColor="text1"/>
        </w:rPr>
      </w:pPr>
      <w:bookmarkStart w:id="2" w:name="_Hlk36203683"/>
      <w:bookmarkStart w:id="3" w:name="_Hlk36565316"/>
      <w:bookmarkStart w:id="4" w:name="_Hlk36209343"/>
      <w:bookmarkStart w:id="5" w:name="_Hlk36710441"/>
      <w:r w:rsidRPr="001349F7">
        <w:rPr>
          <w:color w:val="000000" w:themeColor="text1"/>
        </w:rPr>
        <w:t>Capabilities for the role</w:t>
      </w:r>
    </w:p>
    <w:p w14:paraId="4920562A" w14:textId="77777777" w:rsidR="001349F7" w:rsidRPr="00175AAF" w:rsidRDefault="001349F7" w:rsidP="001349F7">
      <w:r w:rsidRPr="00175AAF">
        <w:t xml:space="preserve">The </w:t>
      </w:r>
      <w:hyperlink r:id="rId8" w:history="1">
        <w:r w:rsidRPr="006A7D52">
          <w:rPr>
            <w:rStyle w:val="Hyperlink"/>
            <w:sz w:val="22"/>
          </w:rPr>
          <w:t>NSW public sector capability framework</w:t>
        </w:r>
      </w:hyperlink>
      <w:r w:rsidRPr="006A7D52">
        <w:t xml:space="preserve"> describes</w:t>
      </w:r>
      <w:r>
        <w:t xml:space="preserve">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896632B" w14:textId="77777777" w:rsidR="001349F7" w:rsidRPr="003C7A36" w:rsidRDefault="001349F7" w:rsidP="001349F7">
      <w:r w:rsidRPr="003E0111">
        <w:t xml:space="preserve">The capabilities are separated into focus capabilities and complementary </w:t>
      </w:r>
      <w:proofErr w:type="gramStart"/>
      <w:r w:rsidRPr="003E0111">
        <w:t>capabilities</w:t>
      </w:r>
      <w:proofErr w:type="gramEnd"/>
    </w:p>
    <w:p w14:paraId="3C6767A0" w14:textId="77777777" w:rsidR="001349F7" w:rsidRPr="00C978B9" w:rsidRDefault="001349F7" w:rsidP="001349F7">
      <w:pPr>
        <w:pStyle w:val="Heading2"/>
      </w:pPr>
      <w:r w:rsidRPr="00C978B9">
        <w:t xml:space="preserve">Focus </w:t>
      </w:r>
      <w:proofErr w:type="gramStart"/>
      <w:r>
        <w:t>c</w:t>
      </w:r>
      <w:r w:rsidRPr="00C978B9">
        <w:t>apabilities</w:t>
      </w:r>
      <w:proofErr w:type="gramEnd"/>
      <w:r>
        <w:tab/>
      </w:r>
    </w:p>
    <w:p w14:paraId="65FF3A77" w14:textId="77777777" w:rsidR="001349F7" w:rsidRPr="006A7D52" w:rsidRDefault="001349F7" w:rsidP="001349F7">
      <w:pPr>
        <w:pStyle w:val="PlainText"/>
        <w:spacing w:before="62" w:line="276" w:lineRule="auto"/>
        <w:rPr>
          <w:rFonts w:eastAsiaTheme="minorEastAsia"/>
          <w:sz w:val="22"/>
          <w:szCs w:val="24"/>
          <w:lang w:val="en-US"/>
        </w:rPr>
      </w:pPr>
      <w:r w:rsidRPr="006A7D52">
        <w:rPr>
          <w:rFonts w:eastAsiaTheme="minorEastAsia"/>
          <w:i/>
          <w:sz w:val="22"/>
          <w:szCs w:val="24"/>
          <w:lang w:val="en-US"/>
        </w:rPr>
        <w:t>Focus capabilities</w:t>
      </w:r>
      <w:r w:rsidRPr="006A7D52">
        <w:rPr>
          <w:rFonts w:eastAsiaTheme="minorEastAsia"/>
          <w:sz w:val="22"/>
          <w:szCs w:val="24"/>
          <w:lang w:val="en-US"/>
        </w:rPr>
        <w:t xml:space="preserve"> are the capabilities considered the most important for effective performance of the role. These capabilities will be assessed at recruitment. </w:t>
      </w:r>
    </w:p>
    <w:p w14:paraId="0B72E32A" w14:textId="77777777" w:rsidR="001349F7" w:rsidRDefault="001349F7" w:rsidP="001349F7">
      <w:pPr>
        <w:pStyle w:val="PlainText"/>
        <w:spacing w:before="62" w:line="276" w:lineRule="auto"/>
        <w:rPr>
          <w:rFonts w:eastAsiaTheme="minorEastAsia"/>
          <w:szCs w:val="22"/>
          <w:lang w:val="en-US"/>
        </w:rPr>
      </w:pPr>
      <w:r w:rsidRPr="006A7D52">
        <w:rPr>
          <w:rFonts w:eastAsiaTheme="minorEastAsia"/>
          <w:sz w:val="22"/>
          <w:szCs w:val="24"/>
          <w:lang w:val="en-US"/>
        </w:rPr>
        <w:t xml:space="preserve">The focus capabilities for this role are shown below with a brief explanation of what each capability covers and the indicators describing the types of </w:t>
      </w:r>
      <w:proofErr w:type="spellStart"/>
      <w:r w:rsidRPr="006A7D52">
        <w:rPr>
          <w:rFonts w:eastAsiaTheme="minorEastAsia"/>
          <w:sz w:val="22"/>
          <w:szCs w:val="24"/>
          <w:lang w:val="en-US"/>
        </w:rPr>
        <w:t>behaviours</w:t>
      </w:r>
      <w:proofErr w:type="spellEnd"/>
      <w:r w:rsidRPr="006A7D52">
        <w:rPr>
          <w:rFonts w:eastAsiaTheme="minorEastAsia"/>
          <w:sz w:val="22"/>
          <w:szCs w:val="24"/>
          <w:lang w:val="en-US"/>
        </w:rPr>
        <w:t xml:space="preserve"> expected at each level</w:t>
      </w:r>
      <w:r w:rsidRPr="004D15E4">
        <w:rPr>
          <w:rFonts w:eastAsiaTheme="minorEastAsia"/>
          <w:szCs w:val="22"/>
          <w:lang w:val="en-US"/>
        </w:rPr>
        <w:t>.</w:t>
      </w:r>
    </w:p>
    <w:p w14:paraId="5181865E" w14:textId="77777777" w:rsidR="001349F7" w:rsidRDefault="001349F7" w:rsidP="001349F7">
      <w:pPr>
        <w:pStyle w:val="Heading2"/>
      </w:pPr>
      <w:r w:rsidRPr="00C978B9">
        <w:t xml:space="preserve">Focus </w:t>
      </w:r>
      <w:proofErr w:type="gramStart"/>
      <w:r>
        <w:t>c</w:t>
      </w:r>
      <w:r w:rsidRPr="00C978B9">
        <w:t>apabilities</w:t>
      </w:r>
      <w:proofErr w:type="gramEnd"/>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1349F7" w:rsidRPr="003C7A36" w14:paraId="5D68732C" w14:textId="77777777" w:rsidTr="00865912">
        <w:trPr>
          <w:cantSplit/>
        </w:trPr>
        <w:tc>
          <w:tcPr>
            <w:tcW w:w="1385" w:type="dxa"/>
            <w:shd w:val="clear" w:color="auto" w:fill="BFBFBF" w:themeFill="background1" w:themeFillShade="BF"/>
            <w:vAlign w:val="center"/>
          </w:tcPr>
          <w:p w14:paraId="710CA241" w14:textId="77777777" w:rsidR="001349F7" w:rsidRPr="003C7A36" w:rsidRDefault="001349F7" w:rsidP="00865912">
            <w:pPr>
              <w:rPr>
                <w:sz w:val="20"/>
              </w:rPr>
            </w:pPr>
            <w:r w:rsidRPr="003C7A36">
              <w:rPr>
                <w:b/>
                <w:sz w:val="20"/>
              </w:rPr>
              <w:t>Capability group/sets</w:t>
            </w:r>
          </w:p>
        </w:tc>
        <w:tc>
          <w:tcPr>
            <w:tcW w:w="2726" w:type="dxa"/>
            <w:shd w:val="clear" w:color="auto" w:fill="BFBFBF" w:themeFill="background1" w:themeFillShade="BF"/>
          </w:tcPr>
          <w:p w14:paraId="0CB99D37" w14:textId="77777777" w:rsidR="001349F7" w:rsidRPr="003C7A36" w:rsidRDefault="001349F7" w:rsidP="00865912">
            <w:pPr>
              <w:rPr>
                <w:sz w:val="20"/>
              </w:rPr>
            </w:pPr>
            <w:r w:rsidRPr="003C7A36">
              <w:rPr>
                <w:b/>
                <w:sz w:val="20"/>
              </w:rPr>
              <w:t>Capability name</w:t>
            </w:r>
          </w:p>
        </w:tc>
        <w:tc>
          <w:tcPr>
            <w:tcW w:w="4709" w:type="dxa"/>
            <w:shd w:val="clear" w:color="auto" w:fill="BFBFBF" w:themeFill="background1" w:themeFillShade="BF"/>
          </w:tcPr>
          <w:p w14:paraId="47D0F55C" w14:textId="77777777" w:rsidR="001349F7" w:rsidRPr="003C7A36" w:rsidRDefault="001349F7" w:rsidP="00865912">
            <w:pPr>
              <w:rPr>
                <w:sz w:val="20"/>
              </w:rPr>
            </w:pPr>
            <w:proofErr w:type="spellStart"/>
            <w:r w:rsidRPr="003C7A36">
              <w:rPr>
                <w:b/>
                <w:sz w:val="20"/>
              </w:rPr>
              <w:t>Behavioural</w:t>
            </w:r>
            <w:proofErr w:type="spellEnd"/>
            <w:r w:rsidRPr="003C7A36">
              <w:rPr>
                <w:b/>
                <w:sz w:val="20"/>
              </w:rPr>
              <w:t xml:space="preserve"> indicators</w:t>
            </w:r>
          </w:p>
        </w:tc>
        <w:tc>
          <w:tcPr>
            <w:tcW w:w="1668" w:type="dxa"/>
            <w:shd w:val="clear" w:color="auto" w:fill="BFBFBF" w:themeFill="background1" w:themeFillShade="BF"/>
          </w:tcPr>
          <w:p w14:paraId="3661B4F9" w14:textId="77777777" w:rsidR="001349F7" w:rsidRPr="00372FE9" w:rsidRDefault="001349F7" w:rsidP="00865912">
            <w:pPr>
              <w:rPr>
                <w:b/>
                <w:bCs/>
                <w:sz w:val="20"/>
              </w:rPr>
            </w:pPr>
            <w:r w:rsidRPr="00372FE9">
              <w:rPr>
                <w:b/>
                <w:bCs/>
                <w:sz w:val="20"/>
              </w:rPr>
              <w:t>Level</w:t>
            </w:r>
          </w:p>
        </w:tc>
      </w:tr>
      <w:tr w:rsidR="001349F7" w:rsidRPr="003C7A36" w14:paraId="4E1ECFA8" w14:textId="77777777" w:rsidTr="00865912">
        <w:trPr>
          <w:cantSplit/>
        </w:trPr>
        <w:tc>
          <w:tcPr>
            <w:tcW w:w="1385" w:type="dxa"/>
          </w:tcPr>
          <w:p w14:paraId="0B173A1A" w14:textId="77777777" w:rsidR="001349F7" w:rsidRPr="003C7A36" w:rsidRDefault="001349F7" w:rsidP="00865912">
            <w:pPr>
              <w:jc w:val="center"/>
              <w:rPr>
                <w:noProof/>
                <w:sz w:val="20"/>
                <w:lang w:eastAsia="en-AU"/>
              </w:rPr>
            </w:pPr>
            <w:r w:rsidRPr="00372FE9">
              <w:rPr>
                <w:noProof/>
                <w:sz w:val="20"/>
                <w:lang w:eastAsia="en-AU"/>
              </w:rPr>
              <w:drawing>
                <wp:inline distT="0" distB="0" distL="0" distR="0" wp14:anchorId="13FFAB55" wp14:editId="525C9E44">
                  <wp:extent cx="749300" cy="749300"/>
                  <wp:effectExtent l="0" t="0" r="0" b="0"/>
                  <wp:docPr id="6140"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51CA621" w14:textId="77777777" w:rsidR="001349F7" w:rsidRDefault="001349F7" w:rsidP="00865912">
            <w:pPr>
              <w:rPr>
                <w:rFonts w:cs="Arial"/>
                <w:color w:val="000000"/>
                <w:sz w:val="20"/>
              </w:rPr>
            </w:pPr>
            <w:r w:rsidRPr="003C7A36">
              <w:rPr>
                <w:rFonts w:cs="Arial"/>
                <w:b/>
                <w:bCs/>
                <w:color w:val="000000"/>
                <w:sz w:val="20"/>
              </w:rPr>
              <w:t>Manage Self</w:t>
            </w:r>
          </w:p>
          <w:p w14:paraId="071DF9B0" w14:textId="77777777" w:rsidR="001349F7" w:rsidRPr="00667FCB" w:rsidRDefault="001349F7" w:rsidP="00865912">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2400832C" w14:textId="77777777" w:rsidR="001349F7" w:rsidRPr="003C7A36" w:rsidRDefault="001349F7" w:rsidP="001349F7">
            <w:pPr>
              <w:pStyle w:val="TableBullet"/>
              <w:tabs>
                <w:tab w:val="clear" w:pos="284"/>
                <w:tab w:val="num" w:pos="360"/>
              </w:tabs>
              <w:ind w:left="360" w:hanging="360"/>
            </w:pPr>
            <w:r w:rsidRPr="003C7A36">
              <w:t xml:space="preserve">Adapt existing skills to new </w:t>
            </w:r>
            <w:proofErr w:type="gramStart"/>
            <w:r w:rsidRPr="003C7A36">
              <w:t>situations</w:t>
            </w:r>
            <w:proofErr w:type="gramEnd"/>
          </w:p>
          <w:p w14:paraId="42B4E53C" w14:textId="77777777" w:rsidR="001349F7" w:rsidRPr="003C7A36" w:rsidRDefault="001349F7" w:rsidP="001349F7">
            <w:pPr>
              <w:pStyle w:val="TableBullet"/>
              <w:tabs>
                <w:tab w:val="clear" w:pos="284"/>
                <w:tab w:val="num" w:pos="360"/>
              </w:tabs>
              <w:ind w:left="360" w:hanging="360"/>
            </w:pPr>
            <w:r w:rsidRPr="003C7A36">
              <w:t xml:space="preserve">Show commitment to achieving work </w:t>
            </w:r>
            <w:proofErr w:type="gramStart"/>
            <w:r w:rsidRPr="003C7A36">
              <w:t>goals</w:t>
            </w:r>
            <w:proofErr w:type="gramEnd"/>
          </w:p>
          <w:p w14:paraId="30CAF5C1" w14:textId="77777777" w:rsidR="001349F7" w:rsidRPr="003C7A36" w:rsidRDefault="001349F7" w:rsidP="001349F7">
            <w:pPr>
              <w:pStyle w:val="TableBullet"/>
              <w:tabs>
                <w:tab w:val="clear" w:pos="284"/>
                <w:tab w:val="num" w:pos="360"/>
              </w:tabs>
              <w:ind w:left="360" w:hanging="360"/>
            </w:pPr>
            <w:r w:rsidRPr="003C7A36">
              <w:t xml:space="preserve">Show awareness of own strengths and areas for growth, and develop and apply new </w:t>
            </w:r>
            <w:proofErr w:type="gramStart"/>
            <w:r w:rsidRPr="003C7A36">
              <w:t>skills</w:t>
            </w:r>
            <w:proofErr w:type="gramEnd"/>
          </w:p>
          <w:p w14:paraId="7542C779" w14:textId="77777777" w:rsidR="001349F7" w:rsidRPr="003C7A36" w:rsidRDefault="001349F7" w:rsidP="001349F7">
            <w:pPr>
              <w:pStyle w:val="TableBullet"/>
              <w:tabs>
                <w:tab w:val="clear" w:pos="284"/>
                <w:tab w:val="num" w:pos="360"/>
              </w:tabs>
              <w:ind w:left="360" w:hanging="360"/>
            </w:pPr>
            <w:r w:rsidRPr="003C7A36">
              <w:t xml:space="preserve">Seek feedback from colleagues and </w:t>
            </w:r>
            <w:proofErr w:type="gramStart"/>
            <w:r w:rsidRPr="003C7A36">
              <w:t>stakeholders</w:t>
            </w:r>
            <w:proofErr w:type="gramEnd"/>
          </w:p>
          <w:p w14:paraId="1DEB6F69" w14:textId="77777777" w:rsidR="001349F7" w:rsidRPr="003C7A36" w:rsidRDefault="001349F7" w:rsidP="001349F7">
            <w:pPr>
              <w:pStyle w:val="TableBullet"/>
              <w:tabs>
                <w:tab w:val="clear" w:pos="284"/>
                <w:tab w:val="num" w:pos="360"/>
              </w:tabs>
              <w:ind w:left="360" w:hanging="360"/>
            </w:pPr>
            <w:r w:rsidRPr="003C7A36">
              <w:t>Stay motivated when tasks become difficult</w:t>
            </w:r>
          </w:p>
        </w:tc>
        <w:tc>
          <w:tcPr>
            <w:tcW w:w="1668" w:type="dxa"/>
          </w:tcPr>
          <w:p w14:paraId="6C1DCBC2" w14:textId="77777777" w:rsidR="001349F7" w:rsidRPr="006F0836" w:rsidRDefault="001349F7" w:rsidP="00865912">
            <w:pPr>
              <w:pStyle w:val="TableText"/>
            </w:pPr>
            <w:r w:rsidRPr="004C659E">
              <w:t>Intermediate</w:t>
            </w:r>
          </w:p>
        </w:tc>
      </w:tr>
      <w:tr w:rsidR="001349F7" w:rsidRPr="003C7A36" w14:paraId="4900BB3F" w14:textId="77777777" w:rsidTr="00865912">
        <w:trPr>
          <w:cantSplit/>
        </w:trPr>
        <w:tc>
          <w:tcPr>
            <w:tcW w:w="1385" w:type="dxa"/>
          </w:tcPr>
          <w:p w14:paraId="0F113561" w14:textId="77777777" w:rsidR="001349F7" w:rsidRPr="003C7A36" w:rsidRDefault="001349F7" w:rsidP="00865912">
            <w:pPr>
              <w:jc w:val="center"/>
              <w:rPr>
                <w:noProof/>
                <w:sz w:val="20"/>
                <w:lang w:eastAsia="en-AU"/>
              </w:rPr>
            </w:pPr>
            <w:r w:rsidRPr="00372FE9">
              <w:rPr>
                <w:noProof/>
                <w:sz w:val="20"/>
                <w:lang w:eastAsia="en-AU"/>
              </w:rPr>
              <w:lastRenderedPageBreak/>
              <w:drawing>
                <wp:inline distT="0" distB="0" distL="0" distR="0" wp14:anchorId="46306DFF" wp14:editId="4AF89A91">
                  <wp:extent cx="749300" cy="749300"/>
                  <wp:effectExtent l="0" t="0" r="0" b="0"/>
                  <wp:docPr id="9724"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2397972" w14:textId="77777777" w:rsidR="001349F7" w:rsidRDefault="001349F7" w:rsidP="00865912">
            <w:pPr>
              <w:rPr>
                <w:rFonts w:cs="Arial"/>
                <w:color w:val="000000"/>
                <w:sz w:val="20"/>
              </w:rPr>
            </w:pPr>
            <w:r w:rsidRPr="003C7A36">
              <w:rPr>
                <w:rFonts w:cs="Arial"/>
                <w:b/>
                <w:bCs/>
                <w:color w:val="000000"/>
                <w:sz w:val="20"/>
              </w:rPr>
              <w:t>Work Collaboratively</w:t>
            </w:r>
          </w:p>
          <w:p w14:paraId="11F4CE87" w14:textId="77777777" w:rsidR="001349F7" w:rsidRPr="00667FCB" w:rsidRDefault="001349F7" w:rsidP="00865912">
            <w:pPr>
              <w:rPr>
                <w:rFonts w:cs="Arial"/>
                <w:color w:val="000000"/>
                <w:sz w:val="20"/>
              </w:rPr>
            </w:pPr>
            <w:r w:rsidRPr="003C7A36">
              <w:rPr>
                <w:rFonts w:cs="Arial"/>
                <w:color w:val="000000"/>
                <w:sz w:val="20"/>
              </w:rPr>
              <w:t>Collaborate with others and value their contribution</w:t>
            </w:r>
          </w:p>
        </w:tc>
        <w:tc>
          <w:tcPr>
            <w:tcW w:w="4709" w:type="dxa"/>
          </w:tcPr>
          <w:p w14:paraId="77A3C8C9" w14:textId="77777777" w:rsidR="001349F7" w:rsidRPr="003C7A36" w:rsidRDefault="001349F7" w:rsidP="001349F7">
            <w:pPr>
              <w:pStyle w:val="TableBullet"/>
              <w:tabs>
                <w:tab w:val="clear" w:pos="284"/>
                <w:tab w:val="num" w:pos="360"/>
              </w:tabs>
              <w:ind w:left="360" w:hanging="360"/>
            </w:pPr>
            <w:r w:rsidRPr="003C7A36">
              <w:t xml:space="preserve">Build a supportive and cooperative team </w:t>
            </w:r>
            <w:proofErr w:type="gramStart"/>
            <w:r w:rsidRPr="003C7A36">
              <w:t>environment</w:t>
            </w:r>
            <w:proofErr w:type="gramEnd"/>
          </w:p>
          <w:p w14:paraId="615ACC9D" w14:textId="77777777" w:rsidR="001349F7" w:rsidRPr="003C7A36" w:rsidRDefault="001349F7" w:rsidP="001349F7">
            <w:pPr>
              <w:pStyle w:val="TableBullet"/>
              <w:tabs>
                <w:tab w:val="clear" w:pos="284"/>
                <w:tab w:val="num" w:pos="360"/>
              </w:tabs>
              <w:ind w:left="360" w:hanging="360"/>
            </w:pPr>
            <w:r w:rsidRPr="003C7A36">
              <w:t xml:space="preserve">Share information and learning across </w:t>
            </w:r>
            <w:proofErr w:type="gramStart"/>
            <w:r w:rsidRPr="003C7A36">
              <w:t>teams</w:t>
            </w:r>
            <w:proofErr w:type="gramEnd"/>
          </w:p>
          <w:p w14:paraId="73689E24" w14:textId="77777777" w:rsidR="001349F7" w:rsidRPr="003C7A36" w:rsidRDefault="001349F7" w:rsidP="001349F7">
            <w:pPr>
              <w:pStyle w:val="TableBullet"/>
              <w:tabs>
                <w:tab w:val="clear" w:pos="284"/>
                <w:tab w:val="num" w:pos="360"/>
              </w:tabs>
              <w:ind w:left="360" w:hanging="360"/>
            </w:pPr>
            <w:r w:rsidRPr="003C7A36">
              <w:t xml:space="preserve">Acknowledge outcomes that were achieved by effective </w:t>
            </w:r>
            <w:proofErr w:type="gramStart"/>
            <w:r w:rsidRPr="003C7A36">
              <w:t>collaboration</w:t>
            </w:r>
            <w:proofErr w:type="gramEnd"/>
          </w:p>
          <w:p w14:paraId="0F87B5A1" w14:textId="77777777" w:rsidR="001349F7" w:rsidRPr="003C7A36" w:rsidRDefault="001349F7" w:rsidP="001349F7">
            <w:pPr>
              <w:pStyle w:val="TableBullet"/>
              <w:tabs>
                <w:tab w:val="clear" w:pos="284"/>
                <w:tab w:val="num" w:pos="360"/>
              </w:tabs>
              <w:ind w:left="360" w:hanging="360"/>
            </w:pPr>
            <w:r w:rsidRPr="003C7A36">
              <w:t xml:space="preserve">Engage other teams and units to share information and jointly solve issues and </w:t>
            </w:r>
            <w:proofErr w:type="gramStart"/>
            <w:r w:rsidRPr="003C7A36">
              <w:t>problems</w:t>
            </w:r>
            <w:proofErr w:type="gramEnd"/>
          </w:p>
          <w:p w14:paraId="644FA05A" w14:textId="77777777" w:rsidR="001349F7" w:rsidRPr="003C7A36" w:rsidRDefault="001349F7" w:rsidP="001349F7">
            <w:pPr>
              <w:pStyle w:val="TableBullet"/>
              <w:tabs>
                <w:tab w:val="clear" w:pos="284"/>
                <w:tab w:val="num" w:pos="360"/>
              </w:tabs>
              <w:ind w:left="360" w:hanging="360"/>
            </w:pPr>
            <w:r w:rsidRPr="003C7A36">
              <w:t>Support others in challenging situations</w:t>
            </w:r>
          </w:p>
          <w:p w14:paraId="5DC785BE" w14:textId="77777777" w:rsidR="001349F7" w:rsidRPr="003C7A36" w:rsidRDefault="001349F7" w:rsidP="001349F7">
            <w:pPr>
              <w:pStyle w:val="TableBullet"/>
              <w:tabs>
                <w:tab w:val="clear" w:pos="284"/>
                <w:tab w:val="num" w:pos="360"/>
              </w:tabs>
              <w:ind w:left="360" w:hanging="360"/>
            </w:pPr>
            <w:r w:rsidRPr="003C7A36">
              <w:t>Use collaboration tools, including digital technologies, to work with others</w:t>
            </w:r>
          </w:p>
        </w:tc>
        <w:tc>
          <w:tcPr>
            <w:tcW w:w="1668" w:type="dxa"/>
          </w:tcPr>
          <w:p w14:paraId="4A62BD30" w14:textId="77777777" w:rsidR="001349F7" w:rsidRPr="006F0836" w:rsidRDefault="001349F7" w:rsidP="00865912">
            <w:pPr>
              <w:pStyle w:val="TableText"/>
            </w:pPr>
            <w:r w:rsidRPr="004C659E">
              <w:t>Intermediate</w:t>
            </w:r>
          </w:p>
        </w:tc>
      </w:tr>
      <w:tr w:rsidR="001349F7" w:rsidRPr="003C7A36" w14:paraId="01DBF688" w14:textId="77777777" w:rsidTr="00865912">
        <w:trPr>
          <w:cantSplit/>
        </w:trPr>
        <w:tc>
          <w:tcPr>
            <w:tcW w:w="1385" w:type="dxa"/>
          </w:tcPr>
          <w:p w14:paraId="3C1C2D70" w14:textId="77777777" w:rsidR="001349F7" w:rsidRPr="003C7A36" w:rsidRDefault="001349F7" w:rsidP="00865912">
            <w:pPr>
              <w:jc w:val="center"/>
              <w:rPr>
                <w:noProof/>
                <w:sz w:val="20"/>
                <w:lang w:eastAsia="en-AU"/>
              </w:rPr>
            </w:pPr>
            <w:r w:rsidRPr="00372FE9">
              <w:rPr>
                <w:noProof/>
                <w:sz w:val="20"/>
                <w:lang w:eastAsia="en-AU"/>
              </w:rPr>
              <w:drawing>
                <wp:inline distT="0" distB="0" distL="0" distR="0" wp14:anchorId="3E4E78BA" wp14:editId="637A5F6B">
                  <wp:extent cx="749300" cy="749300"/>
                  <wp:effectExtent l="0" t="0" r="0" b="0"/>
                  <wp:docPr id="8090"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007FB74" w14:textId="77777777" w:rsidR="001349F7" w:rsidRDefault="001349F7" w:rsidP="00865912">
            <w:pPr>
              <w:rPr>
                <w:rFonts w:cs="Arial"/>
                <w:color w:val="000000"/>
                <w:sz w:val="20"/>
              </w:rPr>
            </w:pPr>
            <w:r w:rsidRPr="003C7A36">
              <w:rPr>
                <w:rFonts w:cs="Arial"/>
                <w:b/>
                <w:bCs/>
                <w:color w:val="000000"/>
                <w:sz w:val="20"/>
              </w:rPr>
              <w:t>Plan and Prioritise</w:t>
            </w:r>
          </w:p>
          <w:p w14:paraId="6D465BD7" w14:textId="77777777" w:rsidR="001349F7" w:rsidRPr="00667FCB" w:rsidRDefault="001349F7" w:rsidP="00865912">
            <w:pPr>
              <w:rPr>
                <w:rFonts w:cs="Arial"/>
                <w:color w:val="000000"/>
                <w:sz w:val="20"/>
              </w:rPr>
            </w:pPr>
            <w:r w:rsidRPr="003C7A36">
              <w:rPr>
                <w:rFonts w:cs="Arial"/>
                <w:color w:val="000000"/>
                <w:sz w:val="20"/>
              </w:rPr>
              <w:t>Plan to achieve priority outcomes and respond flexibly to changing circumstances</w:t>
            </w:r>
          </w:p>
        </w:tc>
        <w:tc>
          <w:tcPr>
            <w:tcW w:w="4709" w:type="dxa"/>
          </w:tcPr>
          <w:p w14:paraId="3F3E4AFB" w14:textId="77777777" w:rsidR="001349F7" w:rsidRPr="003C7A36" w:rsidRDefault="001349F7" w:rsidP="001349F7">
            <w:pPr>
              <w:pStyle w:val="TableBullet"/>
              <w:tabs>
                <w:tab w:val="clear" w:pos="284"/>
                <w:tab w:val="num" w:pos="360"/>
              </w:tabs>
              <w:ind w:left="360" w:hanging="360"/>
            </w:pPr>
            <w:r w:rsidRPr="003C7A36">
              <w:t xml:space="preserve">Consider the future aims and goals of the team, unit and organisation when prioritising own and others’ </w:t>
            </w:r>
            <w:proofErr w:type="gramStart"/>
            <w:r w:rsidRPr="003C7A36">
              <w:t>work</w:t>
            </w:r>
            <w:proofErr w:type="gramEnd"/>
          </w:p>
          <w:p w14:paraId="53CF4D09" w14:textId="77777777" w:rsidR="001349F7" w:rsidRPr="003C7A36" w:rsidRDefault="001349F7" w:rsidP="001349F7">
            <w:pPr>
              <w:pStyle w:val="TableBullet"/>
              <w:tabs>
                <w:tab w:val="clear" w:pos="284"/>
                <w:tab w:val="num" w:pos="360"/>
              </w:tabs>
              <w:ind w:left="360" w:hanging="360"/>
            </w:pPr>
            <w:r w:rsidRPr="003C7A36">
              <w:t xml:space="preserve">Initiate, prioritise, consult on and develop team and unit goals, strategies and </w:t>
            </w:r>
            <w:proofErr w:type="gramStart"/>
            <w:r w:rsidRPr="003C7A36">
              <w:t>plans</w:t>
            </w:r>
            <w:proofErr w:type="gramEnd"/>
          </w:p>
          <w:p w14:paraId="52CB218B" w14:textId="77777777" w:rsidR="001349F7" w:rsidRPr="003C7A36" w:rsidRDefault="001349F7" w:rsidP="001349F7">
            <w:pPr>
              <w:pStyle w:val="TableBullet"/>
              <w:tabs>
                <w:tab w:val="clear" w:pos="284"/>
                <w:tab w:val="num" w:pos="360"/>
              </w:tabs>
              <w:ind w:left="360" w:hanging="360"/>
            </w:pPr>
            <w:r w:rsidRPr="003C7A36">
              <w:t xml:space="preserve">Anticipate and assess the impact of changes, including government policy and economic conditions, on team and unit objectives and initiate appropriate </w:t>
            </w:r>
            <w:proofErr w:type="gramStart"/>
            <w:r w:rsidRPr="003C7A36">
              <w:t>responses</w:t>
            </w:r>
            <w:proofErr w:type="gramEnd"/>
          </w:p>
          <w:p w14:paraId="55D2B214" w14:textId="77777777" w:rsidR="001349F7" w:rsidRPr="003C7A36" w:rsidRDefault="001349F7" w:rsidP="001349F7">
            <w:pPr>
              <w:pStyle w:val="TableBullet"/>
              <w:tabs>
                <w:tab w:val="clear" w:pos="284"/>
                <w:tab w:val="num" w:pos="360"/>
              </w:tabs>
              <w:ind w:left="360" w:hanging="360"/>
            </w:pPr>
            <w:r w:rsidRPr="003C7A36">
              <w:t xml:space="preserve">Ensure current work plans and activities support and are consistent with organisational change </w:t>
            </w:r>
            <w:proofErr w:type="gramStart"/>
            <w:r w:rsidRPr="003C7A36">
              <w:t>initiatives</w:t>
            </w:r>
            <w:proofErr w:type="gramEnd"/>
          </w:p>
          <w:p w14:paraId="0F068847" w14:textId="77777777" w:rsidR="001349F7" w:rsidRPr="003C7A36" w:rsidRDefault="001349F7" w:rsidP="001349F7">
            <w:pPr>
              <w:pStyle w:val="TableBullet"/>
              <w:tabs>
                <w:tab w:val="clear" w:pos="284"/>
                <w:tab w:val="num" w:pos="360"/>
              </w:tabs>
              <w:ind w:left="360" w:hanging="360"/>
            </w:pPr>
            <w:r w:rsidRPr="003C7A36">
              <w:t xml:space="preserve">Evaluate outcomes and adjust </w:t>
            </w:r>
            <w:proofErr w:type="gramStart"/>
            <w:r w:rsidRPr="003C7A36">
              <w:t>future plans</w:t>
            </w:r>
            <w:proofErr w:type="gramEnd"/>
            <w:r w:rsidRPr="003C7A36">
              <w:t xml:space="preserve"> accordingly</w:t>
            </w:r>
          </w:p>
        </w:tc>
        <w:tc>
          <w:tcPr>
            <w:tcW w:w="1668" w:type="dxa"/>
          </w:tcPr>
          <w:p w14:paraId="08A6CB90" w14:textId="77777777" w:rsidR="001349F7" w:rsidRPr="006F0836" w:rsidRDefault="001349F7" w:rsidP="00865912">
            <w:pPr>
              <w:pStyle w:val="TableText"/>
            </w:pPr>
            <w:r w:rsidRPr="004C659E">
              <w:t>Adept</w:t>
            </w:r>
          </w:p>
        </w:tc>
      </w:tr>
      <w:tr w:rsidR="001349F7" w:rsidRPr="003C7A36" w14:paraId="7C9F2B69" w14:textId="77777777" w:rsidTr="00865912">
        <w:trPr>
          <w:cantSplit/>
        </w:trPr>
        <w:tc>
          <w:tcPr>
            <w:tcW w:w="1385" w:type="dxa"/>
          </w:tcPr>
          <w:p w14:paraId="6E8D811E" w14:textId="77777777" w:rsidR="001349F7" w:rsidRPr="003C7A36" w:rsidRDefault="001349F7" w:rsidP="00865912">
            <w:pPr>
              <w:jc w:val="center"/>
              <w:rPr>
                <w:noProof/>
                <w:sz w:val="20"/>
                <w:lang w:eastAsia="en-AU"/>
              </w:rPr>
            </w:pPr>
            <w:r w:rsidRPr="00372FE9">
              <w:rPr>
                <w:noProof/>
                <w:sz w:val="20"/>
                <w:lang w:eastAsia="en-AU"/>
              </w:rPr>
              <w:drawing>
                <wp:inline distT="0" distB="0" distL="0" distR="0" wp14:anchorId="68AB82A1" wp14:editId="16BF56DF">
                  <wp:extent cx="749300" cy="749300"/>
                  <wp:effectExtent l="0" t="0" r="0" b="0"/>
                  <wp:docPr id="1684"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59F4134" w14:textId="77777777" w:rsidR="001349F7" w:rsidRDefault="001349F7" w:rsidP="00865912">
            <w:pPr>
              <w:rPr>
                <w:rFonts w:cs="Arial"/>
                <w:color w:val="000000"/>
                <w:sz w:val="20"/>
              </w:rPr>
            </w:pPr>
            <w:r w:rsidRPr="003C7A36">
              <w:rPr>
                <w:rFonts w:cs="Arial"/>
                <w:b/>
                <w:bCs/>
                <w:color w:val="000000"/>
                <w:sz w:val="20"/>
              </w:rPr>
              <w:t>Think and Solve Problems</w:t>
            </w:r>
          </w:p>
          <w:p w14:paraId="099548A0" w14:textId="77777777" w:rsidR="001349F7" w:rsidRPr="00667FCB" w:rsidRDefault="001349F7" w:rsidP="00865912">
            <w:pPr>
              <w:rPr>
                <w:rFonts w:cs="Arial"/>
                <w:color w:val="000000"/>
                <w:sz w:val="20"/>
              </w:rPr>
            </w:pPr>
            <w:r w:rsidRPr="003C7A36">
              <w:rPr>
                <w:rFonts w:cs="Arial"/>
                <w:color w:val="000000"/>
                <w:sz w:val="20"/>
              </w:rPr>
              <w:t xml:space="preserve">Think, </w:t>
            </w:r>
            <w:proofErr w:type="spellStart"/>
            <w:r w:rsidRPr="003C7A36">
              <w:rPr>
                <w:rFonts w:cs="Arial"/>
                <w:color w:val="000000"/>
                <w:sz w:val="20"/>
              </w:rPr>
              <w:t>analyse</w:t>
            </w:r>
            <w:proofErr w:type="spellEnd"/>
            <w:r w:rsidRPr="003C7A36">
              <w:rPr>
                <w:rFonts w:cs="Arial"/>
                <w:color w:val="000000"/>
                <w:sz w:val="20"/>
              </w:rPr>
              <w:t xml:space="preserve"> and consider the broader context to develop practical solutions</w:t>
            </w:r>
          </w:p>
        </w:tc>
        <w:tc>
          <w:tcPr>
            <w:tcW w:w="4709" w:type="dxa"/>
          </w:tcPr>
          <w:p w14:paraId="3F0FE8B5" w14:textId="77777777" w:rsidR="001349F7" w:rsidRPr="003C7A36" w:rsidRDefault="001349F7" w:rsidP="001349F7">
            <w:pPr>
              <w:pStyle w:val="TableBullet"/>
              <w:tabs>
                <w:tab w:val="clear" w:pos="284"/>
                <w:tab w:val="num" w:pos="360"/>
              </w:tabs>
              <w:ind w:left="360" w:hanging="360"/>
            </w:pPr>
            <w:r w:rsidRPr="003C7A36">
              <w:t xml:space="preserve">Identify the facts and type of data needed to understand a problem or explore an </w:t>
            </w:r>
            <w:proofErr w:type="gramStart"/>
            <w:r w:rsidRPr="003C7A36">
              <w:t>opportunity</w:t>
            </w:r>
            <w:proofErr w:type="gramEnd"/>
          </w:p>
          <w:p w14:paraId="605F45A3" w14:textId="77777777" w:rsidR="001349F7" w:rsidRPr="003C7A36" w:rsidRDefault="001349F7" w:rsidP="001349F7">
            <w:pPr>
              <w:pStyle w:val="TableBullet"/>
              <w:tabs>
                <w:tab w:val="clear" w:pos="284"/>
                <w:tab w:val="num" w:pos="360"/>
              </w:tabs>
              <w:ind w:left="360" w:hanging="360"/>
            </w:pPr>
            <w:r w:rsidRPr="003C7A36">
              <w:t xml:space="preserve">Research and analyse information to make recommendations based on relevant </w:t>
            </w:r>
            <w:proofErr w:type="gramStart"/>
            <w:r w:rsidRPr="003C7A36">
              <w:t>evidence</w:t>
            </w:r>
            <w:proofErr w:type="gramEnd"/>
          </w:p>
          <w:p w14:paraId="41FF6EE8" w14:textId="77777777" w:rsidR="001349F7" w:rsidRPr="003C7A36" w:rsidRDefault="001349F7" w:rsidP="001349F7">
            <w:pPr>
              <w:pStyle w:val="TableBullet"/>
              <w:tabs>
                <w:tab w:val="clear" w:pos="284"/>
                <w:tab w:val="num" w:pos="360"/>
              </w:tabs>
              <w:ind w:left="360" w:hanging="360"/>
            </w:pPr>
            <w:r w:rsidRPr="003C7A36">
              <w:t xml:space="preserve">Identify issues that may hinder the completion of tasks and find appropriate </w:t>
            </w:r>
            <w:proofErr w:type="gramStart"/>
            <w:r w:rsidRPr="003C7A36">
              <w:t>solutions</w:t>
            </w:r>
            <w:proofErr w:type="gramEnd"/>
          </w:p>
          <w:p w14:paraId="7F4E9B4F" w14:textId="77777777" w:rsidR="001349F7" w:rsidRPr="003C7A36" w:rsidRDefault="001349F7" w:rsidP="001349F7">
            <w:pPr>
              <w:pStyle w:val="TableBullet"/>
              <w:tabs>
                <w:tab w:val="clear" w:pos="284"/>
                <w:tab w:val="num" w:pos="360"/>
              </w:tabs>
              <w:ind w:left="360" w:hanging="360"/>
            </w:pPr>
            <w:r w:rsidRPr="003C7A36">
              <w:t xml:space="preserve">Be willing to seek input from others and share own ideas to achieve best </w:t>
            </w:r>
            <w:proofErr w:type="gramStart"/>
            <w:r w:rsidRPr="003C7A36">
              <w:t>outcomes</w:t>
            </w:r>
            <w:proofErr w:type="gramEnd"/>
          </w:p>
          <w:p w14:paraId="05A92E86" w14:textId="77777777" w:rsidR="001349F7" w:rsidRPr="003C7A36" w:rsidRDefault="001349F7" w:rsidP="001349F7">
            <w:pPr>
              <w:pStyle w:val="TableBullet"/>
              <w:tabs>
                <w:tab w:val="clear" w:pos="284"/>
                <w:tab w:val="num" w:pos="360"/>
              </w:tabs>
              <w:ind w:left="360" w:hanging="360"/>
            </w:pPr>
            <w:r w:rsidRPr="003C7A36">
              <w:t>Generate ideas and identify ways to improve systems and processes to meet user needs</w:t>
            </w:r>
          </w:p>
        </w:tc>
        <w:tc>
          <w:tcPr>
            <w:tcW w:w="1668" w:type="dxa"/>
          </w:tcPr>
          <w:p w14:paraId="466A71DE" w14:textId="77777777" w:rsidR="001349F7" w:rsidRPr="006F0836" w:rsidRDefault="001349F7" w:rsidP="00865912">
            <w:pPr>
              <w:pStyle w:val="TableText"/>
            </w:pPr>
            <w:r w:rsidRPr="004C659E">
              <w:t>Intermediate</w:t>
            </w:r>
          </w:p>
        </w:tc>
      </w:tr>
      <w:tr w:rsidR="001349F7" w:rsidRPr="003C7A36" w14:paraId="6E9D32FB" w14:textId="77777777" w:rsidTr="00865912">
        <w:trPr>
          <w:cantSplit/>
        </w:trPr>
        <w:tc>
          <w:tcPr>
            <w:tcW w:w="1385" w:type="dxa"/>
          </w:tcPr>
          <w:p w14:paraId="01514C37" w14:textId="77777777" w:rsidR="001349F7" w:rsidRPr="003C7A36" w:rsidRDefault="001349F7" w:rsidP="00865912">
            <w:pPr>
              <w:jc w:val="center"/>
              <w:rPr>
                <w:noProof/>
                <w:sz w:val="20"/>
                <w:lang w:eastAsia="en-AU"/>
              </w:rPr>
            </w:pPr>
            <w:r w:rsidRPr="00372FE9">
              <w:rPr>
                <w:noProof/>
                <w:sz w:val="20"/>
                <w:lang w:eastAsia="en-AU"/>
              </w:rPr>
              <w:drawing>
                <wp:inline distT="0" distB="0" distL="0" distR="0" wp14:anchorId="45747091" wp14:editId="1F0F566D">
                  <wp:extent cx="749300" cy="749300"/>
                  <wp:effectExtent l="0" t="0" r="0" b="0"/>
                  <wp:docPr id="5269"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6E59134" w14:textId="77777777" w:rsidR="001349F7" w:rsidRDefault="001349F7" w:rsidP="00865912">
            <w:pPr>
              <w:rPr>
                <w:rFonts w:cs="Arial"/>
                <w:color w:val="000000"/>
                <w:sz w:val="20"/>
              </w:rPr>
            </w:pPr>
            <w:r w:rsidRPr="003C7A36">
              <w:rPr>
                <w:rFonts w:cs="Arial"/>
                <w:b/>
                <w:bCs/>
                <w:color w:val="000000"/>
                <w:sz w:val="20"/>
              </w:rPr>
              <w:t>Project Management</w:t>
            </w:r>
          </w:p>
          <w:p w14:paraId="50004CB6" w14:textId="77777777" w:rsidR="001349F7" w:rsidRPr="00667FCB" w:rsidRDefault="001349F7" w:rsidP="00865912">
            <w:pPr>
              <w:rPr>
                <w:rFonts w:cs="Arial"/>
                <w:color w:val="000000"/>
                <w:sz w:val="20"/>
              </w:rPr>
            </w:pPr>
            <w:r w:rsidRPr="003C7A36">
              <w:rPr>
                <w:rFonts w:cs="Arial"/>
                <w:color w:val="000000"/>
                <w:sz w:val="20"/>
              </w:rPr>
              <w:t>Understand and apply effective planning, coordination and control methods</w:t>
            </w:r>
          </w:p>
        </w:tc>
        <w:tc>
          <w:tcPr>
            <w:tcW w:w="4709" w:type="dxa"/>
          </w:tcPr>
          <w:p w14:paraId="368BB8C6" w14:textId="77777777" w:rsidR="001349F7" w:rsidRPr="003C7A36" w:rsidRDefault="001349F7" w:rsidP="001349F7">
            <w:pPr>
              <w:pStyle w:val="TableBullet"/>
              <w:tabs>
                <w:tab w:val="clear" w:pos="284"/>
                <w:tab w:val="num" w:pos="360"/>
              </w:tabs>
              <w:ind w:left="360" w:hanging="360"/>
            </w:pPr>
            <w:r w:rsidRPr="003C7A36">
              <w:t xml:space="preserve">Perform basic research and analysis to inform and support the achievement of project </w:t>
            </w:r>
            <w:proofErr w:type="gramStart"/>
            <w:r w:rsidRPr="003C7A36">
              <w:t>deliverables</w:t>
            </w:r>
            <w:proofErr w:type="gramEnd"/>
          </w:p>
          <w:p w14:paraId="293C4D36" w14:textId="77777777" w:rsidR="001349F7" w:rsidRPr="003C7A36" w:rsidRDefault="001349F7" w:rsidP="001349F7">
            <w:pPr>
              <w:pStyle w:val="TableBullet"/>
              <w:tabs>
                <w:tab w:val="clear" w:pos="284"/>
                <w:tab w:val="num" w:pos="360"/>
              </w:tabs>
              <w:ind w:left="360" w:hanging="360"/>
            </w:pPr>
            <w:r w:rsidRPr="003C7A36">
              <w:t xml:space="preserve">Contribute to developing project documentation and resource </w:t>
            </w:r>
            <w:proofErr w:type="gramStart"/>
            <w:r w:rsidRPr="003C7A36">
              <w:t>estimates</w:t>
            </w:r>
            <w:proofErr w:type="gramEnd"/>
          </w:p>
          <w:p w14:paraId="096ADCD3" w14:textId="77777777" w:rsidR="001349F7" w:rsidRPr="003C7A36" w:rsidRDefault="001349F7" w:rsidP="001349F7">
            <w:pPr>
              <w:pStyle w:val="TableBullet"/>
              <w:tabs>
                <w:tab w:val="clear" w:pos="284"/>
                <w:tab w:val="num" w:pos="360"/>
              </w:tabs>
              <w:ind w:left="360" w:hanging="360"/>
            </w:pPr>
            <w:r w:rsidRPr="003C7A36">
              <w:t xml:space="preserve">Contribute to reviews of progress, outcomes and future </w:t>
            </w:r>
            <w:proofErr w:type="gramStart"/>
            <w:r w:rsidRPr="003C7A36">
              <w:t>improvements</w:t>
            </w:r>
            <w:proofErr w:type="gramEnd"/>
          </w:p>
          <w:p w14:paraId="63A633B6" w14:textId="77777777" w:rsidR="001349F7" w:rsidRPr="003C7A36" w:rsidRDefault="001349F7" w:rsidP="001349F7">
            <w:pPr>
              <w:pStyle w:val="TableBullet"/>
              <w:tabs>
                <w:tab w:val="clear" w:pos="284"/>
                <w:tab w:val="num" w:pos="360"/>
              </w:tabs>
              <w:ind w:left="360" w:hanging="360"/>
            </w:pPr>
            <w:r w:rsidRPr="003C7A36">
              <w:t>Identify and escalate possible variances from project plans</w:t>
            </w:r>
          </w:p>
        </w:tc>
        <w:tc>
          <w:tcPr>
            <w:tcW w:w="1668" w:type="dxa"/>
          </w:tcPr>
          <w:p w14:paraId="7A1ABBA2" w14:textId="77777777" w:rsidR="001349F7" w:rsidRPr="006F0836" w:rsidRDefault="001349F7" w:rsidP="00865912">
            <w:pPr>
              <w:pStyle w:val="TableText"/>
            </w:pPr>
            <w:r w:rsidRPr="004C659E">
              <w:t>Intermediate</w:t>
            </w:r>
          </w:p>
        </w:tc>
      </w:tr>
      <w:tr w:rsidR="001349F7" w:rsidRPr="003C7A36" w14:paraId="6AE44F5F" w14:textId="77777777" w:rsidTr="00865912">
        <w:trPr>
          <w:cantSplit/>
        </w:trPr>
        <w:tc>
          <w:tcPr>
            <w:tcW w:w="1385" w:type="dxa"/>
          </w:tcPr>
          <w:p w14:paraId="1FB9AE36" w14:textId="77777777" w:rsidR="001349F7" w:rsidRPr="003C7A36" w:rsidRDefault="001349F7" w:rsidP="00865912">
            <w:pPr>
              <w:jc w:val="center"/>
              <w:rPr>
                <w:noProof/>
                <w:sz w:val="20"/>
                <w:lang w:eastAsia="en-AU"/>
              </w:rPr>
            </w:pPr>
            <w:r w:rsidRPr="00372FE9">
              <w:rPr>
                <w:noProof/>
                <w:sz w:val="20"/>
                <w:lang w:eastAsia="en-AU"/>
              </w:rPr>
              <w:lastRenderedPageBreak/>
              <w:drawing>
                <wp:inline distT="0" distB="0" distL="0" distR="0" wp14:anchorId="2A734EB8" wp14:editId="249FA863">
                  <wp:extent cx="749300" cy="749300"/>
                  <wp:effectExtent l="0" t="0" r="0" b="0"/>
                  <wp:docPr id="3634"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15D1E2B" w14:textId="77777777" w:rsidR="001349F7" w:rsidRDefault="001349F7" w:rsidP="00865912">
            <w:pPr>
              <w:rPr>
                <w:rFonts w:cs="Arial"/>
                <w:color w:val="000000"/>
                <w:sz w:val="20"/>
              </w:rPr>
            </w:pPr>
            <w:r w:rsidRPr="003C7A36">
              <w:rPr>
                <w:rFonts w:cs="Arial"/>
                <w:b/>
                <w:bCs/>
                <w:color w:val="000000"/>
                <w:sz w:val="20"/>
              </w:rPr>
              <w:t>Manage and Develop People</w:t>
            </w:r>
          </w:p>
          <w:p w14:paraId="5C5B1536" w14:textId="77777777" w:rsidR="001349F7" w:rsidRPr="00667FCB" w:rsidRDefault="001349F7" w:rsidP="00865912">
            <w:pPr>
              <w:rPr>
                <w:rFonts w:cs="Arial"/>
                <w:color w:val="000000"/>
                <w:sz w:val="20"/>
              </w:rPr>
            </w:pPr>
            <w:r w:rsidRPr="003C7A36">
              <w:rPr>
                <w:rFonts w:cs="Arial"/>
                <w:color w:val="000000"/>
                <w:sz w:val="20"/>
              </w:rPr>
              <w:t>Engage and motivate staff, and develop capability and potential in others</w:t>
            </w:r>
          </w:p>
        </w:tc>
        <w:tc>
          <w:tcPr>
            <w:tcW w:w="4709" w:type="dxa"/>
          </w:tcPr>
          <w:p w14:paraId="2D499E4C" w14:textId="77777777" w:rsidR="001349F7" w:rsidRPr="003C7A36" w:rsidRDefault="001349F7" w:rsidP="001349F7">
            <w:pPr>
              <w:pStyle w:val="TableBullet"/>
              <w:tabs>
                <w:tab w:val="clear" w:pos="284"/>
                <w:tab w:val="num" w:pos="360"/>
              </w:tabs>
              <w:ind w:left="360" w:hanging="360"/>
            </w:pPr>
            <w:r w:rsidRPr="003C7A36">
              <w:t xml:space="preserve">Define and clearly communicate roles, responsibilities and performance standards to achieve team </w:t>
            </w:r>
            <w:proofErr w:type="gramStart"/>
            <w:r w:rsidRPr="003C7A36">
              <w:t>outcomes</w:t>
            </w:r>
            <w:proofErr w:type="gramEnd"/>
          </w:p>
          <w:p w14:paraId="7C4A8FBD" w14:textId="77777777" w:rsidR="001349F7" w:rsidRPr="003C7A36" w:rsidRDefault="001349F7" w:rsidP="001349F7">
            <w:pPr>
              <w:pStyle w:val="TableBullet"/>
              <w:tabs>
                <w:tab w:val="clear" w:pos="284"/>
                <w:tab w:val="num" w:pos="360"/>
              </w:tabs>
              <w:ind w:left="360" w:hanging="360"/>
            </w:pPr>
            <w:r w:rsidRPr="003C7A36">
              <w:t xml:space="preserve">Adjust performance development processes to meet the diverse abilities and needs of individuals and </w:t>
            </w:r>
            <w:proofErr w:type="gramStart"/>
            <w:r w:rsidRPr="003C7A36">
              <w:t>teams</w:t>
            </w:r>
            <w:proofErr w:type="gramEnd"/>
          </w:p>
          <w:p w14:paraId="53794676" w14:textId="77777777" w:rsidR="001349F7" w:rsidRPr="003C7A36" w:rsidRDefault="001349F7" w:rsidP="001349F7">
            <w:pPr>
              <w:pStyle w:val="TableBullet"/>
              <w:tabs>
                <w:tab w:val="clear" w:pos="284"/>
                <w:tab w:val="num" w:pos="360"/>
              </w:tabs>
              <w:ind w:left="360" w:hanging="360"/>
            </w:pPr>
            <w:r w:rsidRPr="003C7A36">
              <w:t xml:space="preserve">Develop work plans that consider capability, strengths and opportunities for </w:t>
            </w:r>
            <w:proofErr w:type="gramStart"/>
            <w:r w:rsidRPr="003C7A36">
              <w:t>development</w:t>
            </w:r>
            <w:proofErr w:type="gramEnd"/>
          </w:p>
          <w:p w14:paraId="6E90FFFF" w14:textId="77777777" w:rsidR="001349F7" w:rsidRPr="003C7A36" w:rsidRDefault="001349F7" w:rsidP="001349F7">
            <w:pPr>
              <w:pStyle w:val="TableBullet"/>
              <w:tabs>
                <w:tab w:val="clear" w:pos="284"/>
                <w:tab w:val="num" w:pos="360"/>
              </w:tabs>
              <w:ind w:left="360" w:hanging="360"/>
            </w:pPr>
            <w:r w:rsidRPr="003C7A36">
              <w:t xml:space="preserve">Be aware of the influences of bias when managing team </w:t>
            </w:r>
            <w:proofErr w:type="gramStart"/>
            <w:r w:rsidRPr="003C7A36">
              <w:t>members</w:t>
            </w:r>
            <w:proofErr w:type="gramEnd"/>
          </w:p>
          <w:p w14:paraId="4BB9BF64" w14:textId="77777777" w:rsidR="001349F7" w:rsidRPr="003C7A36" w:rsidRDefault="001349F7" w:rsidP="001349F7">
            <w:pPr>
              <w:pStyle w:val="TableBullet"/>
              <w:tabs>
                <w:tab w:val="clear" w:pos="284"/>
                <w:tab w:val="num" w:pos="360"/>
              </w:tabs>
              <w:ind w:left="360" w:hanging="360"/>
            </w:pPr>
            <w:r w:rsidRPr="003C7A36">
              <w:t xml:space="preserve">Seek feedback on own management capabilities and develop strategies to address any </w:t>
            </w:r>
            <w:proofErr w:type="gramStart"/>
            <w:r w:rsidRPr="003C7A36">
              <w:t>gaps</w:t>
            </w:r>
            <w:proofErr w:type="gramEnd"/>
          </w:p>
          <w:p w14:paraId="2FF02C95" w14:textId="77777777" w:rsidR="001349F7" w:rsidRPr="003C7A36" w:rsidRDefault="001349F7" w:rsidP="001349F7">
            <w:pPr>
              <w:pStyle w:val="TableBullet"/>
              <w:tabs>
                <w:tab w:val="clear" w:pos="284"/>
                <w:tab w:val="num" w:pos="360"/>
              </w:tabs>
              <w:ind w:left="360" w:hanging="360"/>
            </w:pPr>
            <w:r w:rsidRPr="003C7A36">
              <w:t xml:space="preserve">Address and resolve team and individual performance issues, including unsatisfactory performance, in a timely and effective </w:t>
            </w:r>
            <w:proofErr w:type="gramStart"/>
            <w:r w:rsidRPr="003C7A36">
              <w:t>way</w:t>
            </w:r>
            <w:proofErr w:type="gramEnd"/>
          </w:p>
          <w:p w14:paraId="2BEB0E05" w14:textId="77777777" w:rsidR="001349F7" w:rsidRPr="003C7A36" w:rsidRDefault="001349F7" w:rsidP="001349F7">
            <w:pPr>
              <w:pStyle w:val="TableBullet"/>
              <w:tabs>
                <w:tab w:val="clear" w:pos="284"/>
                <w:tab w:val="num" w:pos="360"/>
              </w:tabs>
              <w:ind w:left="360" w:hanging="360"/>
            </w:pPr>
            <w:r w:rsidRPr="003C7A36">
              <w:t>Monitor and report on team performance in line with established performance development frameworks</w:t>
            </w:r>
          </w:p>
        </w:tc>
        <w:tc>
          <w:tcPr>
            <w:tcW w:w="1668" w:type="dxa"/>
          </w:tcPr>
          <w:p w14:paraId="7385B100" w14:textId="77777777" w:rsidR="001349F7" w:rsidRPr="006F0836" w:rsidRDefault="001349F7" w:rsidP="00865912">
            <w:pPr>
              <w:pStyle w:val="TableText"/>
            </w:pPr>
            <w:r w:rsidRPr="004C659E">
              <w:t>Adept</w:t>
            </w:r>
          </w:p>
        </w:tc>
      </w:tr>
    </w:tbl>
    <w:p w14:paraId="6BDA8D9B" w14:textId="77777777" w:rsidR="001349F7" w:rsidRDefault="001349F7" w:rsidP="001349F7"/>
    <w:p w14:paraId="3A77535E" w14:textId="77777777" w:rsidR="001349F7" w:rsidRDefault="001349F7" w:rsidP="001349F7">
      <w:pPr>
        <w:pStyle w:val="Heading2"/>
      </w:pPr>
      <w:r>
        <w:t>Complementary capabilities</w:t>
      </w:r>
    </w:p>
    <w:p w14:paraId="0EC611E5" w14:textId="77777777" w:rsidR="001349F7" w:rsidRPr="003927AE" w:rsidRDefault="001349F7" w:rsidP="001349F7">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5FA94260" w14:textId="77777777" w:rsidR="001349F7" w:rsidRDefault="001349F7" w:rsidP="001349F7">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7B6441F3" w14:textId="77777777" w:rsidR="001349F7" w:rsidRDefault="001349F7" w:rsidP="001349F7">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1349F7" w:rsidRPr="00372FE9" w14:paraId="449E3464" w14:textId="77777777" w:rsidTr="00865912">
        <w:trPr>
          <w:cantSplit/>
        </w:trPr>
        <w:tc>
          <w:tcPr>
            <w:tcW w:w="1276" w:type="dxa"/>
            <w:shd w:val="clear" w:color="auto" w:fill="BFBFBF" w:themeFill="background1" w:themeFillShade="BF"/>
            <w:vAlign w:val="center"/>
          </w:tcPr>
          <w:p w14:paraId="504308C1" w14:textId="77777777" w:rsidR="001349F7" w:rsidRPr="00372FE9" w:rsidRDefault="001349F7" w:rsidP="00865912">
            <w:pPr>
              <w:rPr>
                <w:sz w:val="20"/>
              </w:rPr>
            </w:pPr>
            <w:r w:rsidRPr="00372FE9">
              <w:rPr>
                <w:b/>
                <w:sz w:val="20"/>
              </w:rPr>
              <w:t>Capability group/sets</w:t>
            </w:r>
          </w:p>
        </w:tc>
        <w:tc>
          <w:tcPr>
            <w:tcW w:w="2693" w:type="dxa"/>
            <w:shd w:val="clear" w:color="auto" w:fill="BFBFBF" w:themeFill="background1" w:themeFillShade="BF"/>
          </w:tcPr>
          <w:p w14:paraId="36B3A928" w14:textId="77777777" w:rsidR="001349F7" w:rsidRPr="00372FE9" w:rsidRDefault="001349F7" w:rsidP="00865912">
            <w:pPr>
              <w:rPr>
                <w:sz w:val="20"/>
              </w:rPr>
            </w:pPr>
            <w:r w:rsidRPr="00372FE9">
              <w:rPr>
                <w:b/>
                <w:sz w:val="20"/>
              </w:rPr>
              <w:t>Capability name</w:t>
            </w:r>
          </w:p>
        </w:tc>
        <w:tc>
          <w:tcPr>
            <w:tcW w:w="4851" w:type="dxa"/>
            <w:shd w:val="clear" w:color="auto" w:fill="BFBFBF" w:themeFill="background1" w:themeFillShade="BF"/>
          </w:tcPr>
          <w:p w14:paraId="256D4397" w14:textId="77777777" w:rsidR="001349F7" w:rsidRPr="00372FE9" w:rsidRDefault="001349F7" w:rsidP="00865912">
            <w:pPr>
              <w:rPr>
                <w:sz w:val="20"/>
              </w:rPr>
            </w:pPr>
            <w:r w:rsidRPr="00372FE9">
              <w:rPr>
                <w:b/>
                <w:sz w:val="20"/>
              </w:rPr>
              <w:t>Description</w:t>
            </w:r>
          </w:p>
        </w:tc>
        <w:tc>
          <w:tcPr>
            <w:tcW w:w="1668" w:type="dxa"/>
            <w:shd w:val="clear" w:color="auto" w:fill="BFBFBF" w:themeFill="background1" w:themeFillShade="BF"/>
          </w:tcPr>
          <w:p w14:paraId="6BC6CC72" w14:textId="77777777" w:rsidR="001349F7" w:rsidRPr="00372FE9" w:rsidRDefault="001349F7" w:rsidP="00865912">
            <w:pPr>
              <w:rPr>
                <w:b/>
                <w:bCs/>
                <w:sz w:val="20"/>
              </w:rPr>
            </w:pPr>
            <w:r w:rsidRPr="00372FE9">
              <w:rPr>
                <w:b/>
                <w:bCs/>
                <w:sz w:val="20"/>
              </w:rPr>
              <w:t>Level</w:t>
            </w:r>
          </w:p>
        </w:tc>
      </w:tr>
      <w:tr w:rsidR="001349F7" w:rsidRPr="00372FE9" w14:paraId="5E6B97D1" w14:textId="77777777" w:rsidTr="00865912">
        <w:trPr>
          <w:cantSplit/>
        </w:trPr>
        <w:tc>
          <w:tcPr>
            <w:tcW w:w="1276" w:type="dxa"/>
          </w:tcPr>
          <w:p w14:paraId="044CA74A" w14:textId="77777777" w:rsidR="001349F7" w:rsidRPr="00372FE9" w:rsidRDefault="001349F7" w:rsidP="00865912">
            <w:pPr>
              <w:rPr>
                <w:sz w:val="20"/>
              </w:rPr>
            </w:pPr>
            <w:r w:rsidRPr="00372FE9">
              <w:rPr>
                <w:noProof/>
                <w:sz w:val="20"/>
                <w:lang w:eastAsia="en-AU"/>
              </w:rPr>
              <w:drawing>
                <wp:inline distT="0" distB="0" distL="0" distR="0" wp14:anchorId="1C0B92A4" wp14:editId="03056BA8">
                  <wp:extent cx="416966" cy="416966"/>
                  <wp:effectExtent l="0" t="0" r="2540" b="2540"/>
                  <wp:docPr id="7219"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BBA75E3" w14:textId="77777777" w:rsidR="001349F7" w:rsidRPr="00372FE9" w:rsidRDefault="001349F7" w:rsidP="00865912">
            <w:pPr>
              <w:pStyle w:val="TableText"/>
            </w:pPr>
            <w:r w:rsidRPr="00372FE9">
              <w:t>Display Resilience and Courage</w:t>
            </w:r>
          </w:p>
        </w:tc>
        <w:tc>
          <w:tcPr>
            <w:tcW w:w="4851" w:type="dxa"/>
          </w:tcPr>
          <w:p w14:paraId="0B493B31" w14:textId="77777777" w:rsidR="001349F7" w:rsidRPr="00372FE9" w:rsidRDefault="001349F7" w:rsidP="00865912">
            <w:pPr>
              <w:pStyle w:val="TableText"/>
            </w:pPr>
            <w:r w:rsidRPr="00372FE9">
              <w:t>Be open and honest, prepared to express your views, and willing to accept and commit to change</w:t>
            </w:r>
          </w:p>
        </w:tc>
        <w:tc>
          <w:tcPr>
            <w:tcW w:w="1668" w:type="dxa"/>
          </w:tcPr>
          <w:p w14:paraId="13708359" w14:textId="77777777" w:rsidR="001349F7" w:rsidRPr="00372FE9" w:rsidRDefault="001349F7" w:rsidP="00865912">
            <w:pPr>
              <w:pStyle w:val="TableText"/>
            </w:pPr>
            <w:r w:rsidRPr="004C659E">
              <w:t>Foundational</w:t>
            </w:r>
          </w:p>
        </w:tc>
      </w:tr>
      <w:tr w:rsidR="001349F7" w:rsidRPr="00372FE9" w14:paraId="3CDA7BF2" w14:textId="77777777" w:rsidTr="00865912">
        <w:trPr>
          <w:cantSplit/>
        </w:trPr>
        <w:tc>
          <w:tcPr>
            <w:tcW w:w="1276" w:type="dxa"/>
          </w:tcPr>
          <w:p w14:paraId="60AC0663" w14:textId="77777777" w:rsidR="001349F7" w:rsidRPr="00372FE9" w:rsidRDefault="001349F7" w:rsidP="00865912">
            <w:pPr>
              <w:rPr>
                <w:sz w:val="20"/>
              </w:rPr>
            </w:pPr>
            <w:r w:rsidRPr="00372FE9">
              <w:rPr>
                <w:noProof/>
                <w:sz w:val="20"/>
                <w:lang w:eastAsia="en-AU"/>
              </w:rPr>
              <w:drawing>
                <wp:inline distT="0" distB="0" distL="0" distR="0" wp14:anchorId="01FFC9DA" wp14:editId="4CEF5E0E">
                  <wp:extent cx="416966" cy="416966"/>
                  <wp:effectExtent l="0" t="0" r="2540" b="2540"/>
                  <wp:docPr id="81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27DFF86" w14:textId="77777777" w:rsidR="001349F7" w:rsidRPr="00372FE9" w:rsidRDefault="001349F7" w:rsidP="00865912">
            <w:pPr>
              <w:pStyle w:val="TableText"/>
            </w:pPr>
            <w:r w:rsidRPr="00372FE9">
              <w:t>Act with Integrity</w:t>
            </w:r>
          </w:p>
        </w:tc>
        <w:tc>
          <w:tcPr>
            <w:tcW w:w="4851" w:type="dxa"/>
          </w:tcPr>
          <w:p w14:paraId="76C07F4F" w14:textId="77777777" w:rsidR="001349F7" w:rsidRPr="00372FE9" w:rsidRDefault="001349F7" w:rsidP="00865912">
            <w:pPr>
              <w:pStyle w:val="TableText"/>
            </w:pPr>
            <w:r w:rsidRPr="00372FE9">
              <w:t>Be ethical and professional, and uphold and promote the public sector values</w:t>
            </w:r>
          </w:p>
        </w:tc>
        <w:tc>
          <w:tcPr>
            <w:tcW w:w="1668" w:type="dxa"/>
          </w:tcPr>
          <w:p w14:paraId="51E0EC6A" w14:textId="77777777" w:rsidR="001349F7" w:rsidRPr="00372FE9" w:rsidRDefault="001349F7" w:rsidP="00865912">
            <w:pPr>
              <w:pStyle w:val="TableText"/>
            </w:pPr>
            <w:r w:rsidRPr="004C659E">
              <w:t>Foundational</w:t>
            </w:r>
          </w:p>
        </w:tc>
      </w:tr>
      <w:tr w:rsidR="001349F7" w:rsidRPr="00372FE9" w14:paraId="1CA946E9" w14:textId="77777777" w:rsidTr="00865912">
        <w:trPr>
          <w:cantSplit/>
        </w:trPr>
        <w:tc>
          <w:tcPr>
            <w:tcW w:w="1276" w:type="dxa"/>
          </w:tcPr>
          <w:p w14:paraId="24D1B9CC" w14:textId="77777777" w:rsidR="001349F7" w:rsidRPr="00372FE9" w:rsidRDefault="001349F7" w:rsidP="00865912">
            <w:pPr>
              <w:rPr>
                <w:sz w:val="20"/>
              </w:rPr>
            </w:pPr>
            <w:r w:rsidRPr="00372FE9">
              <w:rPr>
                <w:noProof/>
                <w:sz w:val="20"/>
                <w:lang w:eastAsia="en-AU"/>
              </w:rPr>
              <w:drawing>
                <wp:inline distT="0" distB="0" distL="0" distR="0" wp14:anchorId="15F80FDB" wp14:editId="68850F69">
                  <wp:extent cx="416966" cy="416966"/>
                  <wp:effectExtent l="0" t="0" r="2540" b="2540"/>
                  <wp:docPr id="916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CD19A82" w14:textId="77777777" w:rsidR="001349F7" w:rsidRPr="00372FE9" w:rsidRDefault="001349F7" w:rsidP="00865912">
            <w:pPr>
              <w:pStyle w:val="TableText"/>
            </w:pPr>
            <w:r w:rsidRPr="00372FE9">
              <w:t>Value Diversity and Inclusion</w:t>
            </w:r>
          </w:p>
        </w:tc>
        <w:tc>
          <w:tcPr>
            <w:tcW w:w="4851" w:type="dxa"/>
          </w:tcPr>
          <w:p w14:paraId="30212713" w14:textId="77777777" w:rsidR="001349F7" w:rsidRPr="00372FE9" w:rsidRDefault="001349F7" w:rsidP="00865912">
            <w:pPr>
              <w:pStyle w:val="TableText"/>
            </w:pPr>
            <w:r w:rsidRPr="00372FE9">
              <w:t>Demonstrate inclusive behaviour and show respect for diverse backgrounds, experiences and perspectives</w:t>
            </w:r>
          </w:p>
        </w:tc>
        <w:tc>
          <w:tcPr>
            <w:tcW w:w="1668" w:type="dxa"/>
          </w:tcPr>
          <w:p w14:paraId="02E4C013" w14:textId="77777777" w:rsidR="001349F7" w:rsidRPr="00372FE9" w:rsidRDefault="001349F7" w:rsidP="00865912">
            <w:pPr>
              <w:pStyle w:val="TableText"/>
            </w:pPr>
            <w:r w:rsidRPr="004C659E">
              <w:t>Foundational</w:t>
            </w:r>
          </w:p>
        </w:tc>
      </w:tr>
      <w:tr w:rsidR="001349F7" w:rsidRPr="00372FE9" w14:paraId="147800E3" w14:textId="77777777" w:rsidTr="00865912">
        <w:trPr>
          <w:cantSplit/>
        </w:trPr>
        <w:tc>
          <w:tcPr>
            <w:tcW w:w="1276" w:type="dxa"/>
          </w:tcPr>
          <w:p w14:paraId="2512205B" w14:textId="77777777" w:rsidR="001349F7" w:rsidRPr="00372FE9" w:rsidRDefault="001349F7" w:rsidP="00865912">
            <w:pPr>
              <w:rPr>
                <w:sz w:val="20"/>
              </w:rPr>
            </w:pPr>
            <w:r w:rsidRPr="00372FE9">
              <w:rPr>
                <w:noProof/>
                <w:sz w:val="20"/>
                <w:lang w:eastAsia="en-AU"/>
              </w:rPr>
              <w:drawing>
                <wp:inline distT="0" distB="0" distL="0" distR="0" wp14:anchorId="53AD1A97" wp14:editId="32E1FED4">
                  <wp:extent cx="416966" cy="416966"/>
                  <wp:effectExtent l="0" t="0" r="2540" b="2540"/>
                  <wp:docPr id="276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3700705" w14:textId="77777777" w:rsidR="001349F7" w:rsidRPr="00372FE9" w:rsidRDefault="001349F7" w:rsidP="00865912">
            <w:pPr>
              <w:pStyle w:val="TableText"/>
            </w:pPr>
            <w:r w:rsidRPr="00372FE9">
              <w:t>Communicate Effectively</w:t>
            </w:r>
          </w:p>
        </w:tc>
        <w:tc>
          <w:tcPr>
            <w:tcW w:w="4851" w:type="dxa"/>
          </w:tcPr>
          <w:p w14:paraId="3BCA1AFE" w14:textId="77777777" w:rsidR="001349F7" w:rsidRPr="00372FE9" w:rsidRDefault="001349F7" w:rsidP="00865912">
            <w:pPr>
              <w:pStyle w:val="TableText"/>
            </w:pPr>
            <w:r w:rsidRPr="00372FE9">
              <w:t>Communicate clearly, actively listen to others, and respond with understanding and respect</w:t>
            </w:r>
          </w:p>
        </w:tc>
        <w:tc>
          <w:tcPr>
            <w:tcW w:w="1668" w:type="dxa"/>
          </w:tcPr>
          <w:p w14:paraId="537A4363" w14:textId="77777777" w:rsidR="001349F7" w:rsidRPr="00372FE9" w:rsidRDefault="001349F7" w:rsidP="00865912">
            <w:pPr>
              <w:pStyle w:val="TableText"/>
            </w:pPr>
            <w:r w:rsidRPr="004C659E">
              <w:t>Intermediate</w:t>
            </w:r>
          </w:p>
        </w:tc>
      </w:tr>
      <w:tr w:rsidR="001349F7" w:rsidRPr="00372FE9" w14:paraId="0BEEE41C" w14:textId="77777777" w:rsidTr="00865912">
        <w:trPr>
          <w:cantSplit/>
        </w:trPr>
        <w:tc>
          <w:tcPr>
            <w:tcW w:w="1276" w:type="dxa"/>
          </w:tcPr>
          <w:p w14:paraId="5AC6C8B9" w14:textId="77777777" w:rsidR="001349F7" w:rsidRPr="00372FE9" w:rsidRDefault="001349F7" w:rsidP="00865912">
            <w:pPr>
              <w:rPr>
                <w:sz w:val="20"/>
              </w:rPr>
            </w:pPr>
            <w:r w:rsidRPr="00372FE9">
              <w:rPr>
                <w:noProof/>
                <w:sz w:val="20"/>
                <w:lang w:eastAsia="en-AU"/>
              </w:rPr>
              <w:drawing>
                <wp:inline distT="0" distB="0" distL="0" distR="0" wp14:anchorId="22F9DB0B" wp14:editId="6654E82C">
                  <wp:extent cx="416966" cy="416966"/>
                  <wp:effectExtent l="0" t="0" r="2540" b="2540"/>
                  <wp:docPr id="1128"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70F4D42" w14:textId="77777777" w:rsidR="001349F7" w:rsidRPr="00372FE9" w:rsidRDefault="001349F7" w:rsidP="00865912">
            <w:pPr>
              <w:pStyle w:val="TableText"/>
            </w:pPr>
            <w:r w:rsidRPr="00372FE9">
              <w:t>Commit to Customer Service</w:t>
            </w:r>
          </w:p>
        </w:tc>
        <w:tc>
          <w:tcPr>
            <w:tcW w:w="4851" w:type="dxa"/>
          </w:tcPr>
          <w:p w14:paraId="41138D9B" w14:textId="77777777" w:rsidR="001349F7" w:rsidRPr="00372FE9" w:rsidRDefault="001349F7" w:rsidP="00865912">
            <w:pPr>
              <w:pStyle w:val="TableText"/>
            </w:pPr>
            <w:r w:rsidRPr="00372FE9">
              <w:t>Provide customer-focused services in line with public sector and organisational objectives</w:t>
            </w:r>
          </w:p>
        </w:tc>
        <w:tc>
          <w:tcPr>
            <w:tcW w:w="1668" w:type="dxa"/>
          </w:tcPr>
          <w:p w14:paraId="262C48BB" w14:textId="77777777" w:rsidR="001349F7" w:rsidRPr="00372FE9" w:rsidRDefault="001349F7" w:rsidP="00865912">
            <w:pPr>
              <w:pStyle w:val="TableText"/>
            </w:pPr>
            <w:r w:rsidRPr="004C659E">
              <w:t>Intermediate</w:t>
            </w:r>
          </w:p>
        </w:tc>
      </w:tr>
      <w:tr w:rsidR="001349F7" w:rsidRPr="00372FE9" w14:paraId="63CB27D7" w14:textId="77777777" w:rsidTr="00865912">
        <w:trPr>
          <w:cantSplit/>
        </w:trPr>
        <w:tc>
          <w:tcPr>
            <w:tcW w:w="1276" w:type="dxa"/>
          </w:tcPr>
          <w:p w14:paraId="66B1C629" w14:textId="77777777" w:rsidR="001349F7" w:rsidRPr="00372FE9" w:rsidRDefault="001349F7" w:rsidP="00865912">
            <w:pPr>
              <w:rPr>
                <w:sz w:val="20"/>
              </w:rPr>
            </w:pPr>
            <w:r w:rsidRPr="00372FE9">
              <w:rPr>
                <w:noProof/>
                <w:sz w:val="20"/>
                <w:lang w:eastAsia="en-AU"/>
              </w:rPr>
              <w:drawing>
                <wp:inline distT="0" distB="0" distL="0" distR="0" wp14:anchorId="625BBC25" wp14:editId="744DC150">
                  <wp:extent cx="416966" cy="416966"/>
                  <wp:effectExtent l="0" t="0" r="2540" b="2540"/>
                  <wp:docPr id="471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D0BF161" w14:textId="77777777" w:rsidR="001349F7" w:rsidRPr="00372FE9" w:rsidRDefault="001349F7" w:rsidP="00865912">
            <w:pPr>
              <w:pStyle w:val="TableText"/>
            </w:pPr>
            <w:r w:rsidRPr="00372FE9">
              <w:t>Influence and Negotiate</w:t>
            </w:r>
          </w:p>
        </w:tc>
        <w:tc>
          <w:tcPr>
            <w:tcW w:w="4851" w:type="dxa"/>
          </w:tcPr>
          <w:p w14:paraId="5E37F1F3" w14:textId="77777777" w:rsidR="001349F7" w:rsidRPr="00372FE9" w:rsidRDefault="001349F7" w:rsidP="00865912">
            <w:pPr>
              <w:pStyle w:val="TableText"/>
            </w:pPr>
            <w:r w:rsidRPr="00372FE9">
              <w:t>Gain consensus and commitment from others, and resolve issues and conflicts</w:t>
            </w:r>
          </w:p>
        </w:tc>
        <w:tc>
          <w:tcPr>
            <w:tcW w:w="1668" w:type="dxa"/>
          </w:tcPr>
          <w:p w14:paraId="2349DDB5" w14:textId="77777777" w:rsidR="001349F7" w:rsidRPr="00372FE9" w:rsidRDefault="001349F7" w:rsidP="00865912">
            <w:pPr>
              <w:pStyle w:val="TableText"/>
            </w:pPr>
            <w:r w:rsidRPr="004C659E">
              <w:t>Foundational</w:t>
            </w:r>
          </w:p>
        </w:tc>
      </w:tr>
      <w:tr w:rsidR="001349F7" w:rsidRPr="00372FE9" w14:paraId="6A24EE46" w14:textId="77777777" w:rsidTr="00865912">
        <w:trPr>
          <w:cantSplit/>
        </w:trPr>
        <w:tc>
          <w:tcPr>
            <w:tcW w:w="1276" w:type="dxa"/>
          </w:tcPr>
          <w:p w14:paraId="03C46110" w14:textId="77777777" w:rsidR="001349F7" w:rsidRPr="00372FE9" w:rsidRDefault="001349F7" w:rsidP="00865912">
            <w:pPr>
              <w:rPr>
                <w:sz w:val="20"/>
              </w:rPr>
            </w:pPr>
            <w:r w:rsidRPr="00372FE9">
              <w:rPr>
                <w:noProof/>
                <w:sz w:val="20"/>
                <w:lang w:eastAsia="en-AU"/>
              </w:rPr>
              <w:drawing>
                <wp:inline distT="0" distB="0" distL="0" distR="0" wp14:anchorId="65FE0D26" wp14:editId="5E4B6B01">
                  <wp:extent cx="416966" cy="416966"/>
                  <wp:effectExtent l="0" t="0" r="2540" b="2540"/>
                  <wp:docPr id="8297"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FCC6341" w14:textId="77777777" w:rsidR="001349F7" w:rsidRPr="00372FE9" w:rsidRDefault="001349F7" w:rsidP="00865912">
            <w:pPr>
              <w:pStyle w:val="TableText"/>
            </w:pPr>
            <w:r w:rsidRPr="00372FE9">
              <w:t>Deliver Results</w:t>
            </w:r>
          </w:p>
        </w:tc>
        <w:tc>
          <w:tcPr>
            <w:tcW w:w="4851" w:type="dxa"/>
          </w:tcPr>
          <w:p w14:paraId="7F08702E" w14:textId="77777777" w:rsidR="001349F7" w:rsidRPr="00372FE9" w:rsidRDefault="001349F7" w:rsidP="00865912">
            <w:pPr>
              <w:pStyle w:val="TableText"/>
            </w:pPr>
            <w:r w:rsidRPr="00372FE9">
              <w:t>Achieve results through the efficient use of resources and a commitment to quality outcomes</w:t>
            </w:r>
          </w:p>
        </w:tc>
        <w:tc>
          <w:tcPr>
            <w:tcW w:w="1668" w:type="dxa"/>
          </w:tcPr>
          <w:p w14:paraId="01C47E10" w14:textId="77777777" w:rsidR="001349F7" w:rsidRPr="00372FE9" w:rsidRDefault="001349F7" w:rsidP="00865912">
            <w:pPr>
              <w:pStyle w:val="TableText"/>
            </w:pPr>
            <w:r w:rsidRPr="004C659E">
              <w:t>Intermediate</w:t>
            </w:r>
          </w:p>
        </w:tc>
      </w:tr>
      <w:tr w:rsidR="001349F7" w:rsidRPr="00372FE9" w14:paraId="482D780D" w14:textId="77777777" w:rsidTr="00865912">
        <w:trPr>
          <w:cantSplit/>
        </w:trPr>
        <w:tc>
          <w:tcPr>
            <w:tcW w:w="1276" w:type="dxa"/>
          </w:tcPr>
          <w:p w14:paraId="25D5D1B2" w14:textId="77777777" w:rsidR="001349F7" w:rsidRPr="00372FE9" w:rsidRDefault="001349F7" w:rsidP="00865912">
            <w:pPr>
              <w:rPr>
                <w:sz w:val="20"/>
              </w:rPr>
            </w:pPr>
            <w:r w:rsidRPr="00372FE9">
              <w:rPr>
                <w:noProof/>
                <w:sz w:val="20"/>
                <w:lang w:eastAsia="en-AU"/>
              </w:rPr>
              <w:drawing>
                <wp:inline distT="0" distB="0" distL="0" distR="0" wp14:anchorId="0E54FD67" wp14:editId="6D8A0B71">
                  <wp:extent cx="416966" cy="416966"/>
                  <wp:effectExtent l="0" t="0" r="2540" b="2540"/>
                  <wp:docPr id="6663"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6DA511D" w14:textId="77777777" w:rsidR="001349F7" w:rsidRPr="00372FE9" w:rsidRDefault="001349F7" w:rsidP="00865912">
            <w:pPr>
              <w:pStyle w:val="TableText"/>
            </w:pPr>
            <w:r w:rsidRPr="00372FE9">
              <w:t>Demonstrate Accountability</w:t>
            </w:r>
          </w:p>
        </w:tc>
        <w:tc>
          <w:tcPr>
            <w:tcW w:w="4851" w:type="dxa"/>
          </w:tcPr>
          <w:p w14:paraId="506688E5" w14:textId="77777777" w:rsidR="001349F7" w:rsidRPr="00372FE9" w:rsidRDefault="001349F7" w:rsidP="00865912">
            <w:pPr>
              <w:pStyle w:val="TableText"/>
            </w:pPr>
            <w:r w:rsidRPr="00372FE9">
              <w:t>Be proactive and responsible for own actions, and adhere to legislation, policy and guidelines</w:t>
            </w:r>
          </w:p>
        </w:tc>
        <w:tc>
          <w:tcPr>
            <w:tcW w:w="1668" w:type="dxa"/>
          </w:tcPr>
          <w:p w14:paraId="089E9E59" w14:textId="77777777" w:rsidR="001349F7" w:rsidRPr="00372FE9" w:rsidRDefault="001349F7" w:rsidP="00865912">
            <w:pPr>
              <w:pStyle w:val="TableText"/>
            </w:pPr>
            <w:r w:rsidRPr="004C659E">
              <w:t>Foundational</w:t>
            </w:r>
          </w:p>
        </w:tc>
      </w:tr>
      <w:tr w:rsidR="001349F7" w:rsidRPr="00372FE9" w14:paraId="372B3B5A" w14:textId="77777777" w:rsidTr="00865912">
        <w:trPr>
          <w:cantSplit/>
        </w:trPr>
        <w:tc>
          <w:tcPr>
            <w:tcW w:w="1276" w:type="dxa"/>
          </w:tcPr>
          <w:p w14:paraId="13635BA6" w14:textId="77777777" w:rsidR="001349F7" w:rsidRPr="00372FE9" w:rsidRDefault="001349F7" w:rsidP="00865912">
            <w:pPr>
              <w:rPr>
                <w:sz w:val="20"/>
              </w:rPr>
            </w:pPr>
            <w:r w:rsidRPr="00372FE9">
              <w:rPr>
                <w:noProof/>
                <w:sz w:val="20"/>
                <w:lang w:eastAsia="en-AU"/>
              </w:rPr>
              <w:lastRenderedPageBreak/>
              <w:drawing>
                <wp:inline distT="0" distB="0" distL="0" distR="0" wp14:anchorId="63E5E2A3" wp14:editId="05347956">
                  <wp:extent cx="416966" cy="416966"/>
                  <wp:effectExtent l="0" t="0" r="2540" b="2540"/>
                  <wp:docPr id="257"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5BFA95F" w14:textId="77777777" w:rsidR="001349F7" w:rsidRPr="00372FE9" w:rsidRDefault="001349F7" w:rsidP="00865912">
            <w:pPr>
              <w:pStyle w:val="TableText"/>
            </w:pPr>
            <w:r w:rsidRPr="00372FE9">
              <w:t>Finance</w:t>
            </w:r>
          </w:p>
        </w:tc>
        <w:tc>
          <w:tcPr>
            <w:tcW w:w="4851" w:type="dxa"/>
          </w:tcPr>
          <w:p w14:paraId="04D198F4" w14:textId="77777777" w:rsidR="001349F7" w:rsidRPr="00372FE9" w:rsidRDefault="001349F7" w:rsidP="00865912">
            <w:pPr>
              <w:pStyle w:val="TableText"/>
            </w:pPr>
            <w:r w:rsidRPr="00372FE9">
              <w:t>Understand and apply financial processes to achieve value for money and minimise financial risk</w:t>
            </w:r>
          </w:p>
        </w:tc>
        <w:tc>
          <w:tcPr>
            <w:tcW w:w="1668" w:type="dxa"/>
          </w:tcPr>
          <w:p w14:paraId="77E56A48" w14:textId="77777777" w:rsidR="001349F7" w:rsidRPr="00372FE9" w:rsidRDefault="001349F7" w:rsidP="00865912">
            <w:pPr>
              <w:pStyle w:val="TableText"/>
            </w:pPr>
            <w:r w:rsidRPr="004C659E">
              <w:t>Foundational</w:t>
            </w:r>
          </w:p>
        </w:tc>
      </w:tr>
      <w:tr w:rsidR="001349F7" w:rsidRPr="00372FE9" w14:paraId="4C5FE26A" w14:textId="77777777" w:rsidTr="00865912">
        <w:trPr>
          <w:cantSplit/>
        </w:trPr>
        <w:tc>
          <w:tcPr>
            <w:tcW w:w="1276" w:type="dxa"/>
          </w:tcPr>
          <w:p w14:paraId="1090B474" w14:textId="77777777" w:rsidR="001349F7" w:rsidRPr="00372FE9" w:rsidRDefault="001349F7" w:rsidP="00865912">
            <w:pPr>
              <w:rPr>
                <w:sz w:val="20"/>
              </w:rPr>
            </w:pPr>
            <w:r w:rsidRPr="00372FE9">
              <w:rPr>
                <w:noProof/>
                <w:sz w:val="20"/>
                <w:lang w:eastAsia="en-AU"/>
              </w:rPr>
              <w:drawing>
                <wp:inline distT="0" distB="0" distL="0" distR="0" wp14:anchorId="491F7DDB" wp14:editId="582C1B71">
                  <wp:extent cx="416966" cy="416966"/>
                  <wp:effectExtent l="0" t="0" r="2540" b="2540"/>
                  <wp:docPr id="3842"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A6787EE" w14:textId="77777777" w:rsidR="001349F7" w:rsidRPr="00372FE9" w:rsidRDefault="001349F7" w:rsidP="00865912">
            <w:pPr>
              <w:pStyle w:val="TableText"/>
            </w:pPr>
            <w:r w:rsidRPr="00372FE9">
              <w:t>Technology</w:t>
            </w:r>
          </w:p>
        </w:tc>
        <w:tc>
          <w:tcPr>
            <w:tcW w:w="4851" w:type="dxa"/>
          </w:tcPr>
          <w:p w14:paraId="10D67B5F" w14:textId="77777777" w:rsidR="001349F7" w:rsidRPr="00372FE9" w:rsidRDefault="001349F7" w:rsidP="00865912">
            <w:pPr>
              <w:pStyle w:val="TableText"/>
            </w:pPr>
            <w:r w:rsidRPr="00372FE9">
              <w:t>Understand and use available technologies to maximise efficiencies and effectiveness</w:t>
            </w:r>
          </w:p>
        </w:tc>
        <w:tc>
          <w:tcPr>
            <w:tcW w:w="1668" w:type="dxa"/>
          </w:tcPr>
          <w:p w14:paraId="0F47B10C" w14:textId="77777777" w:rsidR="001349F7" w:rsidRPr="00372FE9" w:rsidRDefault="001349F7" w:rsidP="00865912">
            <w:pPr>
              <w:pStyle w:val="TableText"/>
            </w:pPr>
            <w:r w:rsidRPr="004C659E">
              <w:t>Foundational</w:t>
            </w:r>
          </w:p>
        </w:tc>
      </w:tr>
      <w:tr w:rsidR="001349F7" w:rsidRPr="00372FE9" w14:paraId="6EF9042D" w14:textId="77777777" w:rsidTr="00865912">
        <w:trPr>
          <w:cantSplit/>
        </w:trPr>
        <w:tc>
          <w:tcPr>
            <w:tcW w:w="1276" w:type="dxa"/>
          </w:tcPr>
          <w:p w14:paraId="157DDA2C" w14:textId="77777777" w:rsidR="001349F7" w:rsidRPr="00372FE9" w:rsidRDefault="001349F7" w:rsidP="00865912">
            <w:pPr>
              <w:rPr>
                <w:sz w:val="20"/>
              </w:rPr>
            </w:pPr>
            <w:r w:rsidRPr="00372FE9">
              <w:rPr>
                <w:noProof/>
                <w:sz w:val="20"/>
                <w:lang w:eastAsia="en-AU"/>
              </w:rPr>
              <w:drawing>
                <wp:inline distT="0" distB="0" distL="0" distR="0" wp14:anchorId="2F259292" wp14:editId="4F74C0AE">
                  <wp:extent cx="416966" cy="416966"/>
                  <wp:effectExtent l="0" t="0" r="2540" b="2540"/>
                  <wp:docPr id="2207"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8277F69" w14:textId="77777777" w:rsidR="001349F7" w:rsidRPr="00372FE9" w:rsidRDefault="001349F7" w:rsidP="00865912">
            <w:pPr>
              <w:pStyle w:val="TableText"/>
            </w:pPr>
            <w:r w:rsidRPr="00372FE9">
              <w:t>Procurement and Contract Management</w:t>
            </w:r>
          </w:p>
        </w:tc>
        <w:tc>
          <w:tcPr>
            <w:tcW w:w="4851" w:type="dxa"/>
          </w:tcPr>
          <w:p w14:paraId="3E4FA62D" w14:textId="77777777" w:rsidR="001349F7" w:rsidRPr="00372FE9" w:rsidRDefault="001349F7" w:rsidP="00865912">
            <w:pPr>
              <w:pStyle w:val="TableText"/>
            </w:pPr>
            <w:r w:rsidRPr="00372FE9">
              <w:t>Understand and apply procurement processes to ensure effective purchasing and contract performance</w:t>
            </w:r>
          </w:p>
        </w:tc>
        <w:tc>
          <w:tcPr>
            <w:tcW w:w="1668" w:type="dxa"/>
          </w:tcPr>
          <w:p w14:paraId="10A6EDAF" w14:textId="77777777" w:rsidR="001349F7" w:rsidRPr="00372FE9" w:rsidRDefault="001349F7" w:rsidP="00865912">
            <w:pPr>
              <w:pStyle w:val="TableText"/>
            </w:pPr>
            <w:r w:rsidRPr="004C659E">
              <w:t>Intermediate</w:t>
            </w:r>
          </w:p>
        </w:tc>
      </w:tr>
      <w:tr w:rsidR="001349F7" w:rsidRPr="00372FE9" w14:paraId="557DE295" w14:textId="77777777" w:rsidTr="00865912">
        <w:trPr>
          <w:cantSplit/>
        </w:trPr>
        <w:tc>
          <w:tcPr>
            <w:tcW w:w="1276" w:type="dxa"/>
          </w:tcPr>
          <w:p w14:paraId="622215A0" w14:textId="77777777" w:rsidR="001349F7" w:rsidRPr="00372FE9" w:rsidRDefault="001349F7" w:rsidP="00865912">
            <w:pPr>
              <w:rPr>
                <w:sz w:val="20"/>
              </w:rPr>
            </w:pPr>
            <w:r w:rsidRPr="00372FE9">
              <w:rPr>
                <w:noProof/>
                <w:sz w:val="20"/>
                <w:lang w:eastAsia="en-AU"/>
              </w:rPr>
              <w:drawing>
                <wp:inline distT="0" distB="0" distL="0" distR="0" wp14:anchorId="4D10C4A7" wp14:editId="175514A9">
                  <wp:extent cx="416966" cy="416966"/>
                  <wp:effectExtent l="0" t="0" r="2540" b="2540"/>
                  <wp:docPr id="5792"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0A48EE3" w14:textId="77777777" w:rsidR="001349F7" w:rsidRPr="00372FE9" w:rsidRDefault="001349F7" w:rsidP="00865912">
            <w:pPr>
              <w:pStyle w:val="TableText"/>
            </w:pPr>
            <w:r w:rsidRPr="00372FE9">
              <w:t>Inspire Direction and Purpose</w:t>
            </w:r>
          </w:p>
        </w:tc>
        <w:tc>
          <w:tcPr>
            <w:tcW w:w="4851" w:type="dxa"/>
          </w:tcPr>
          <w:p w14:paraId="540A8CA8" w14:textId="77777777" w:rsidR="001349F7" w:rsidRPr="00372FE9" w:rsidRDefault="001349F7" w:rsidP="00865912">
            <w:pPr>
              <w:pStyle w:val="TableText"/>
            </w:pPr>
            <w:r w:rsidRPr="00372FE9">
              <w:t>Communicate goals, priorities and vision, and recognise achievements</w:t>
            </w:r>
          </w:p>
        </w:tc>
        <w:tc>
          <w:tcPr>
            <w:tcW w:w="1668" w:type="dxa"/>
          </w:tcPr>
          <w:p w14:paraId="33C2DBFA" w14:textId="77777777" w:rsidR="001349F7" w:rsidRPr="00372FE9" w:rsidRDefault="001349F7" w:rsidP="00865912">
            <w:pPr>
              <w:pStyle w:val="TableText"/>
            </w:pPr>
            <w:r w:rsidRPr="004C659E">
              <w:t>Foundational</w:t>
            </w:r>
          </w:p>
        </w:tc>
      </w:tr>
      <w:tr w:rsidR="001349F7" w:rsidRPr="00372FE9" w14:paraId="689651D0" w14:textId="77777777" w:rsidTr="00865912">
        <w:trPr>
          <w:cantSplit/>
        </w:trPr>
        <w:tc>
          <w:tcPr>
            <w:tcW w:w="1276" w:type="dxa"/>
          </w:tcPr>
          <w:p w14:paraId="596A4305" w14:textId="77777777" w:rsidR="001349F7" w:rsidRPr="00372FE9" w:rsidRDefault="001349F7" w:rsidP="00865912">
            <w:pPr>
              <w:rPr>
                <w:sz w:val="20"/>
              </w:rPr>
            </w:pPr>
            <w:r w:rsidRPr="00372FE9">
              <w:rPr>
                <w:noProof/>
                <w:sz w:val="20"/>
                <w:lang w:eastAsia="en-AU"/>
              </w:rPr>
              <w:drawing>
                <wp:inline distT="0" distB="0" distL="0" distR="0" wp14:anchorId="360650A4" wp14:editId="2B5074BA">
                  <wp:extent cx="416966" cy="416966"/>
                  <wp:effectExtent l="0" t="0" r="2540" b="2540"/>
                  <wp:docPr id="4157"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C9A0F4D" w14:textId="77777777" w:rsidR="001349F7" w:rsidRPr="00372FE9" w:rsidRDefault="001349F7" w:rsidP="00865912">
            <w:pPr>
              <w:pStyle w:val="TableText"/>
            </w:pPr>
            <w:r w:rsidRPr="00372FE9">
              <w:t>Optimise Business Outcomes</w:t>
            </w:r>
          </w:p>
        </w:tc>
        <w:tc>
          <w:tcPr>
            <w:tcW w:w="4851" w:type="dxa"/>
          </w:tcPr>
          <w:p w14:paraId="1D49D9D0" w14:textId="77777777" w:rsidR="001349F7" w:rsidRPr="00372FE9" w:rsidRDefault="001349F7" w:rsidP="00865912">
            <w:pPr>
              <w:pStyle w:val="TableText"/>
            </w:pPr>
            <w:r w:rsidRPr="00372FE9">
              <w:t>Manage people and resources effectively to achieve public value</w:t>
            </w:r>
          </w:p>
        </w:tc>
        <w:tc>
          <w:tcPr>
            <w:tcW w:w="1668" w:type="dxa"/>
          </w:tcPr>
          <w:p w14:paraId="3535B610" w14:textId="77777777" w:rsidR="001349F7" w:rsidRPr="00372FE9" w:rsidRDefault="001349F7" w:rsidP="00865912">
            <w:pPr>
              <w:pStyle w:val="TableText"/>
            </w:pPr>
            <w:r w:rsidRPr="004C659E">
              <w:t>Foundational</w:t>
            </w:r>
          </w:p>
        </w:tc>
      </w:tr>
      <w:tr w:rsidR="001349F7" w:rsidRPr="00372FE9" w14:paraId="7CBC0164" w14:textId="77777777" w:rsidTr="00865912">
        <w:trPr>
          <w:cantSplit/>
        </w:trPr>
        <w:tc>
          <w:tcPr>
            <w:tcW w:w="1276" w:type="dxa"/>
          </w:tcPr>
          <w:p w14:paraId="69CD75C5" w14:textId="77777777" w:rsidR="001349F7" w:rsidRPr="00372FE9" w:rsidRDefault="001349F7" w:rsidP="00865912">
            <w:pPr>
              <w:rPr>
                <w:sz w:val="20"/>
              </w:rPr>
            </w:pPr>
            <w:r w:rsidRPr="00372FE9">
              <w:rPr>
                <w:noProof/>
                <w:sz w:val="20"/>
                <w:lang w:eastAsia="en-AU"/>
              </w:rPr>
              <w:drawing>
                <wp:inline distT="0" distB="0" distL="0" distR="0" wp14:anchorId="489AD28B" wp14:editId="768C0991">
                  <wp:extent cx="416966" cy="416966"/>
                  <wp:effectExtent l="0" t="0" r="2540" b="2540"/>
                  <wp:docPr id="7741"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A2C0546" w14:textId="77777777" w:rsidR="001349F7" w:rsidRPr="00372FE9" w:rsidRDefault="001349F7" w:rsidP="00865912">
            <w:pPr>
              <w:pStyle w:val="TableText"/>
            </w:pPr>
            <w:r w:rsidRPr="00372FE9">
              <w:t>Manage Reform and Change</w:t>
            </w:r>
          </w:p>
        </w:tc>
        <w:tc>
          <w:tcPr>
            <w:tcW w:w="4851" w:type="dxa"/>
          </w:tcPr>
          <w:p w14:paraId="55D307D3" w14:textId="77777777" w:rsidR="001349F7" w:rsidRPr="00372FE9" w:rsidRDefault="001349F7" w:rsidP="00865912">
            <w:pPr>
              <w:pStyle w:val="TableText"/>
            </w:pPr>
            <w:r w:rsidRPr="00372FE9">
              <w:t>Support, promote and champion change, and assist others to engage with change</w:t>
            </w:r>
          </w:p>
        </w:tc>
        <w:tc>
          <w:tcPr>
            <w:tcW w:w="1668" w:type="dxa"/>
          </w:tcPr>
          <w:p w14:paraId="1BE008BD" w14:textId="77777777" w:rsidR="001349F7" w:rsidRPr="00372FE9" w:rsidRDefault="001349F7" w:rsidP="00865912">
            <w:pPr>
              <w:pStyle w:val="TableText"/>
            </w:pPr>
            <w:r w:rsidRPr="004C659E">
              <w:t>Foundational</w:t>
            </w:r>
          </w:p>
        </w:tc>
      </w:tr>
      <w:bookmarkEnd w:id="2"/>
      <w:bookmarkEnd w:id="3"/>
      <w:bookmarkEnd w:id="4"/>
      <w:bookmarkEnd w:id="5"/>
    </w:tbl>
    <w:p w14:paraId="538E4526" w14:textId="77777777" w:rsidR="001349F7" w:rsidRDefault="001349F7" w:rsidP="001349F7">
      <w:pPr>
        <w:contextualSpacing/>
      </w:pPr>
    </w:p>
    <w:p w14:paraId="66D1D72A" w14:textId="77777777" w:rsidR="001349F7" w:rsidRPr="001349F7" w:rsidRDefault="001349F7" w:rsidP="001349F7">
      <w:pPr>
        <w:tabs>
          <w:tab w:val="left" w:pos="2925"/>
        </w:tabs>
        <w:rPr>
          <w:rFonts w:cs="Arial"/>
          <w:lang w:val="en-AU"/>
        </w:rPr>
      </w:pPr>
    </w:p>
    <w:sectPr w:rsidR="001349F7" w:rsidRPr="001349F7"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8631" w14:textId="77777777" w:rsidR="00C81C25" w:rsidRDefault="00C81C25" w:rsidP="00BB532F">
      <w:pPr>
        <w:spacing w:after="0" w:line="240" w:lineRule="auto"/>
      </w:pPr>
      <w:r>
        <w:separator/>
      </w:r>
    </w:p>
  </w:endnote>
  <w:endnote w:type="continuationSeparator" w:id="0">
    <w:p w14:paraId="75AF4848" w14:textId="77777777" w:rsidR="00C81C25" w:rsidRDefault="00C81C2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BF263D" w14:paraId="40AEDC37" w14:textId="77777777" w:rsidTr="00C03AFD">
      <w:tc>
        <w:tcPr>
          <w:tcW w:w="2250" w:type="pct"/>
          <w:vAlign w:val="center"/>
        </w:tcPr>
        <w:p w14:paraId="21BA7D39" w14:textId="6172A395" w:rsidR="00BF263D" w:rsidRDefault="00BF263D" w:rsidP="00C03AFD">
          <w:pPr>
            <w:pStyle w:val="Footer"/>
          </w:pPr>
          <w:r w:rsidRPr="00C03AFD">
            <w:rPr>
              <w:color w:val="928B81"/>
              <w:sz w:val="18"/>
            </w:rPr>
            <w:t>Role Description</w:t>
          </w:r>
          <w:r w:rsidR="006A7D52">
            <w:rPr>
              <w:color w:val="928B81"/>
              <w:sz w:val="18"/>
            </w:rPr>
            <w:t xml:space="preserve">: </w:t>
          </w:r>
          <w:r w:rsidRPr="00C03AFD">
            <w:rPr>
              <w:color w:val="000000" w:themeColor="text1"/>
              <w:sz w:val="18"/>
            </w:rPr>
            <w:t>Team Leader - Asset Management</w:t>
          </w:r>
        </w:p>
      </w:tc>
      <w:tc>
        <w:tcPr>
          <w:tcW w:w="250" w:type="pct"/>
          <w:vAlign w:val="center"/>
        </w:tcPr>
        <w:p w14:paraId="0A62A6E3" w14:textId="77777777" w:rsidR="00BF263D" w:rsidRPr="00C03AFD" w:rsidRDefault="007D7933" w:rsidP="00C03AFD">
          <w:pPr>
            <w:pStyle w:val="Footer"/>
            <w:jc w:val="center"/>
            <w:rPr>
              <w:color w:val="928B81"/>
            </w:rPr>
          </w:pPr>
          <w:r w:rsidRPr="00C03AFD">
            <w:rPr>
              <w:noProof/>
              <w:color w:val="928B81"/>
              <w:sz w:val="18"/>
              <w:lang w:eastAsia="en-AU"/>
            </w:rPr>
            <w:fldChar w:fldCharType="begin"/>
          </w:r>
          <w:r w:rsidR="00BF263D" w:rsidRPr="00C03AFD">
            <w:rPr>
              <w:noProof/>
              <w:color w:val="928B81"/>
              <w:sz w:val="18"/>
              <w:lang w:eastAsia="en-AU"/>
            </w:rPr>
            <w:instrText xml:space="preserve"> PAGE  \* Arabic </w:instrText>
          </w:r>
          <w:r w:rsidRPr="00C03AFD">
            <w:rPr>
              <w:noProof/>
              <w:color w:val="928B81"/>
              <w:sz w:val="18"/>
              <w:lang w:eastAsia="en-AU"/>
            </w:rPr>
            <w:fldChar w:fldCharType="separate"/>
          </w:r>
          <w:r w:rsidR="002A0093">
            <w:rPr>
              <w:noProof/>
              <w:color w:val="928B81"/>
              <w:sz w:val="18"/>
              <w:lang w:eastAsia="en-AU"/>
            </w:rPr>
            <w:t>2</w:t>
          </w:r>
          <w:r w:rsidRPr="00C03AFD">
            <w:rPr>
              <w:noProof/>
              <w:color w:val="928B81"/>
              <w:sz w:val="18"/>
              <w:lang w:eastAsia="en-AU"/>
            </w:rPr>
            <w:fldChar w:fldCharType="end"/>
          </w:r>
        </w:p>
      </w:tc>
      <w:tc>
        <w:tcPr>
          <w:tcW w:w="2350" w:type="pct"/>
        </w:tcPr>
        <w:p w14:paraId="05A90844" w14:textId="77777777" w:rsidR="00BF263D" w:rsidRDefault="00BF263D" w:rsidP="00C03AFD">
          <w:pPr>
            <w:pStyle w:val="Footer"/>
            <w:jc w:val="right"/>
          </w:pPr>
          <w:r>
            <w:rPr>
              <w:noProof/>
              <w:lang w:val="en-AU" w:eastAsia="en-AU"/>
            </w:rPr>
            <w:drawing>
              <wp:inline distT="0" distB="0" distL="0" distR="0" wp14:anchorId="1FB4BBF8" wp14:editId="739BE239">
                <wp:extent cx="432000" cy="479850"/>
                <wp:effectExtent l="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F42F6B6" w14:textId="77777777" w:rsidR="00BF263D" w:rsidRDefault="00BF2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F263D" w14:paraId="55C3802E" w14:textId="77777777" w:rsidTr="0047547E">
      <w:trPr>
        <w:trHeight w:val="811"/>
      </w:trPr>
      <w:tc>
        <w:tcPr>
          <w:tcW w:w="10005" w:type="dxa"/>
          <w:vAlign w:val="bottom"/>
        </w:tcPr>
        <w:p w14:paraId="32611B05" w14:textId="77777777" w:rsidR="00BF263D" w:rsidRPr="00051237" w:rsidRDefault="00BF263D" w:rsidP="00307264">
          <w:pPr>
            <w:pStyle w:val="Footer"/>
            <w:tabs>
              <w:tab w:val="center" w:pos="5315"/>
            </w:tabs>
          </w:pPr>
          <w:r>
            <w:rPr>
              <w:color w:val="000000" w:themeColor="text1"/>
            </w:rPr>
            <w:tab/>
          </w:r>
          <w:r>
            <w:rPr>
              <w:color w:val="000000" w:themeColor="text1"/>
            </w:rPr>
            <w:ptab w:relativeTo="indent" w:alignment="center" w:leader="none"/>
          </w:r>
          <w:r w:rsidR="007D7933">
            <w:rPr>
              <w:noProof/>
              <w:lang w:eastAsia="en-AU"/>
            </w:rPr>
            <w:fldChar w:fldCharType="begin"/>
          </w:r>
          <w:r>
            <w:rPr>
              <w:noProof/>
              <w:lang w:eastAsia="en-AU"/>
            </w:rPr>
            <w:instrText xml:space="preserve"> PAGE  \* Arabic </w:instrText>
          </w:r>
          <w:r w:rsidR="007D7933">
            <w:rPr>
              <w:noProof/>
              <w:lang w:eastAsia="en-AU"/>
            </w:rPr>
            <w:fldChar w:fldCharType="separate"/>
          </w:r>
          <w:r w:rsidR="002A0093">
            <w:rPr>
              <w:noProof/>
              <w:lang w:eastAsia="en-AU"/>
            </w:rPr>
            <w:t>1</w:t>
          </w:r>
          <w:r w:rsidR="007D7933">
            <w:rPr>
              <w:noProof/>
              <w:lang w:eastAsia="en-AU"/>
            </w:rPr>
            <w:fldChar w:fldCharType="end"/>
          </w:r>
        </w:p>
      </w:tc>
      <w:tc>
        <w:tcPr>
          <w:tcW w:w="875" w:type="dxa"/>
        </w:tcPr>
        <w:p w14:paraId="525659E5" w14:textId="77777777" w:rsidR="00BF263D" w:rsidRDefault="00BF263D" w:rsidP="00307264">
          <w:pPr>
            <w:pStyle w:val="Footer"/>
            <w:jc w:val="right"/>
          </w:pPr>
          <w:r>
            <w:rPr>
              <w:noProof/>
              <w:lang w:val="en-AU" w:eastAsia="en-AU"/>
            </w:rPr>
            <w:drawing>
              <wp:inline distT="0" distB="0" distL="0" distR="0" wp14:anchorId="7D89B4EB" wp14:editId="26EE9B6D">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8194452" w14:textId="77777777" w:rsidR="00BF263D" w:rsidRDefault="00BF2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B130" w14:textId="77777777" w:rsidR="00C81C25" w:rsidRDefault="00C81C25" w:rsidP="00BB532F">
      <w:pPr>
        <w:spacing w:after="0" w:line="240" w:lineRule="auto"/>
      </w:pPr>
      <w:r>
        <w:separator/>
      </w:r>
    </w:p>
  </w:footnote>
  <w:footnote w:type="continuationSeparator" w:id="0">
    <w:p w14:paraId="028A1EC8" w14:textId="77777777" w:rsidR="00C81C25" w:rsidRDefault="00C81C2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BF263D" w14:paraId="4D63ACB9" w14:textId="77777777" w:rsidTr="009D747B">
      <w:trPr>
        <w:trHeight w:val="1337"/>
      </w:trPr>
      <w:tc>
        <w:tcPr>
          <w:tcW w:w="7038" w:type="dxa"/>
        </w:tcPr>
        <w:p w14:paraId="5CD033E4" w14:textId="77777777" w:rsidR="00BF263D" w:rsidRPr="001E49B2" w:rsidRDefault="00BF263D" w:rsidP="007E2FB7">
          <w:pPr>
            <w:pStyle w:val="TitleSub"/>
            <w:spacing w:after="0"/>
            <w:rPr>
              <w:rFonts w:ascii="Arial" w:hAnsi="Arial" w:cs="Arial"/>
            </w:rPr>
          </w:pPr>
          <w:r w:rsidRPr="001E49B2">
            <w:rPr>
              <w:rFonts w:ascii="Arial" w:hAnsi="Arial" w:cs="Arial"/>
            </w:rPr>
            <w:t xml:space="preserve">Role Description </w:t>
          </w:r>
        </w:p>
        <w:p w14:paraId="3A638B38" w14:textId="29A0B8D0" w:rsidR="00BF263D" w:rsidRPr="001E49B2" w:rsidRDefault="00BF263D" w:rsidP="001C2248">
          <w:pPr>
            <w:pStyle w:val="TitleSub"/>
            <w:spacing w:after="0"/>
            <w:rPr>
              <w:rFonts w:ascii="Arial" w:hAnsi="Arial" w:cs="Arial"/>
              <w:b/>
            </w:rPr>
          </w:pPr>
          <w:r w:rsidRPr="001E49B2">
            <w:rPr>
              <w:rFonts w:ascii="Arial" w:hAnsi="Arial" w:cs="Arial"/>
              <w:b/>
            </w:rPr>
            <w:t>Team Leader - Asset Management</w:t>
          </w:r>
        </w:p>
      </w:tc>
      <w:tc>
        <w:tcPr>
          <w:tcW w:w="3665" w:type="dxa"/>
        </w:tcPr>
        <w:p w14:paraId="17E0B192" w14:textId="77777777" w:rsidR="00BF263D" w:rsidRPr="000477E1" w:rsidRDefault="00BF263D" w:rsidP="00030565">
          <w:pPr>
            <w:jc w:val="right"/>
          </w:pPr>
          <w:r>
            <w:rPr>
              <w:noProof/>
              <w:lang w:val="en-AU" w:eastAsia="en-AU"/>
            </w:rPr>
            <w:drawing>
              <wp:inline distT="0" distB="0" distL="0" distR="0" wp14:anchorId="3E428956" wp14:editId="29D86C16">
                <wp:extent cx="2081893" cy="647700"/>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Gradient Waratah_LHIB Logo web.jpg"/>
                        <pic:cNvPicPr/>
                      </pic:nvPicPr>
                      <pic:blipFill>
                        <a:blip r:embed="rId1" cstate="print"/>
                        <a:stretch>
                          <a:fillRect/>
                        </a:stretch>
                      </pic:blipFill>
                      <pic:spPr>
                        <a:xfrm>
                          <a:off x="0" y="0"/>
                          <a:ext cx="2082256" cy="647813"/>
                        </a:xfrm>
                        <a:prstGeom prst="rect">
                          <a:avLst/>
                        </a:prstGeom>
                      </pic:spPr>
                    </pic:pic>
                  </a:graphicData>
                </a:graphic>
              </wp:inline>
            </w:drawing>
          </w:r>
        </w:p>
        <w:p w14:paraId="2208F9CB" w14:textId="77777777" w:rsidR="00BF263D" w:rsidRPr="000477E1" w:rsidRDefault="00BF263D" w:rsidP="00030565">
          <w:pPr>
            <w:jc w:val="right"/>
          </w:pPr>
        </w:p>
      </w:tc>
    </w:tr>
  </w:tbl>
  <w:p w14:paraId="03E61618" w14:textId="77777777" w:rsidR="00BF263D" w:rsidRDefault="00BF263D"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C6B0C"/>
    <w:multiLevelType w:val="hybridMultilevel"/>
    <w:tmpl w:val="D922A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834D6"/>
    <w:multiLevelType w:val="hybridMultilevel"/>
    <w:tmpl w:val="9F9A54EC"/>
    <w:lvl w:ilvl="0" w:tplc="241478B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7548334">
    <w:abstractNumId w:val="0"/>
  </w:num>
  <w:num w:numId="2" w16cid:durableId="567150718">
    <w:abstractNumId w:val="1"/>
  </w:num>
  <w:num w:numId="3" w16cid:durableId="1519932362">
    <w:abstractNumId w:val="3"/>
  </w:num>
  <w:num w:numId="4" w16cid:durableId="816072285">
    <w:abstractNumId w:val="2"/>
  </w:num>
  <w:num w:numId="5" w16cid:durableId="1639265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11D0"/>
    <w:rsid w:val="00022223"/>
    <w:rsid w:val="00026543"/>
    <w:rsid w:val="00027E23"/>
    <w:rsid w:val="00030565"/>
    <w:rsid w:val="0003263C"/>
    <w:rsid w:val="00035639"/>
    <w:rsid w:val="0003564E"/>
    <w:rsid w:val="00037FD5"/>
    <w:rsid w:val="000477E1"/>
    <w:rsid w:val="00054847"/>
    <w:rsid w:val="00060B58"/>
    <w:rsid w:val="000645C8"/>
    <w:rsid w:val="00067161"/>
    <w:rsid w:val="0007000D"/>
    <w:rsid w:val="000855E2"/>
    <w:rsid w:val="000A1480"/>
    <w:rsid w:val="000A2621"/>
    <w:rsid w:val="000B0674"/>
    <w:rsid w:val="000C3CC8"/>
    <w:rsid w:val="000D12B3"/>
    <w:rsid w:val="000D54CD"/>
    <w:rsid w:val="000D799A"/>
    <w:rsid w:val="000F231F"/>
    <w:rsid w:val="00104EC7"/>
    <w:rsid w:val="001336E8"/>
    <w:rsid w:val="0013413E"/>
    <w:rsid w:val="001349F7"/>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1F604F"/>
    <w:rsid w:val="00201E8B"/>
    <w:rsid w:val="00205A8A"/>
    <w:rsid w:val="00211F68"/>
    <w:rsid w:val="00237421"/>
    <w:rsid w:val="00237FFB"/>
    <w:rsid w:val="00240A8E"/>
    <w:rsid w:val="00263ACB"/>
    <w:rsid w:val="00271E6C"/>
    <w:rsid w:val="0028314F"/>
    <w:rsid w:val="00284074"/>
    <w:rsid w:val="00287C54"/>
    <w:rsid w:val="002A0093"/>
    <w:rsid w:val="002A648F"/>
    <w:rsid w:val="002B0B83"/>
    <w:rsid w:val="002B1F76"/>
    <w:rsid w:val="002C2823"/>
    <w:rsid w:val="002D36BB"/>
    <w:rsid w:val="002D6A02"/>
    <w:rsid w:val="00301747"/>
    <w:rsid w:val="00307264"/>
    <w:rsid w:val="00311FAD"/>
    <w:rsid w:val="00325E9D"/>
    <w:rsid w:val="00327F5C"/>
    <w:rsid w:val="00340ADC"/>
    <w:rsid w:val="00343491"/>
    <w:rsid w:val="00345199"/>
    <w:rsid w:val="00346D51"/>
    <w:rsid w:val="00351826"/>
    <w:rsid w:val="00371169"/>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11E7"/>
    <w:rsid w:val="00466287"/>
    <w:rsid w:val="0047547E"/>
    <w:rsid w:val="004766FB"/>
    <w:rsid w:val="00492AA6"/>
    <w:rsid w:val="004A6AE2"/>
    <w:rsid w:val="004C3DE9"/>
    <w:rsid w:val="004C45E2"/>
    <w:rsid w:val="004D0C22"/>
    <w:rsid w:val="004D27C8"/>
    <w:rsid w:val="004D5F7E"/>
    <w:rsid w:val="004E44A5"/>
    <w:rsid w:val="004E474E"/>
    <w:rsid w:val="004E7F32"/>
    <w:rsid w:val="004F7C7F"/>
    <w:rsid w:val="00502DBF"/>
    <w:rsid w:val="00521D19"/>
    <w:rsid w:val="00523CFF"/>
    <w:rsid w:val="00527FCF"/>
    <w:rsid w:val="005307BA"/>
    <w:rsid w:val="0054230B"/>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166A"/>
    <w:rsid w:val="0063544E"/>
    <w:rsid w:val="006538BF"/>
    <w:rsid w:val="00674D4C"/>
    <w:rsid w:val="00683870"/>
    <w:rsid w:val="006849ED"/>
    <w:rsid w:val="006A2280"/>
    <w:rsid w:val="006A7D52"/>
    <w:rsid w:val="006B723B"/>
    <w:rsid w:val="006C2473"/>
    <w:rsid w:val="006C4218"/>
    <w:rsid w:val="006D1FBC"/>
    <w:rsid w:val="006E28E7"/>
    <w:rsid w:val="006F6652"/>
    <w:rsid w:val="006F7124"/>
    <w:rsid w:val="00701F8B"/>
    <w:rsid w:val="007041EA"/>
    <w:rsid w:val="0071098F"/>
    <w:rsid w:val="007249EC"/>
    <w:rsid w:val="00735B28"/>
    <w:rsid w:val="00735E89"/>
    <w:rsid w:val="00742966"/>
    <w:rsid w:val="0075113B"/>
    <w:rsid w:val="00753EEE"/>
    <w:rsid w:val="00767553"/>
    <w:rsid w:val="00771643"/>
    <w:rsid w:val="007736B4"/>
    <w:rsid w:val="00773975"/>
    <w:rsid w:val="00774D8C"/>
    <w:rsid w:val="00776DCB"/>
    <w:rsid w:val="00780299"/>
    <w:rsid w:val="007862DE"/>
    <w:rsid w:val="00786A0F"/>
    <w:rsid w:val="00792A3E"/>
    <w:rsid w:val="00794CC1"/>
    <w:rsid w:val="00794E0E"/>
    <w:rsid w:val="007B4AC3"/>
    <w:rsid w:val="007B4B55"/>
    <w:rsid w:val="007B7C1F"/>
    <w:rsid w:val="007C21C8"/>
    <w:rsid w:val="007D0E2E"/>
    <w:rsid w:val="007D7933"/>
    <w:rsid w:val="007E2FB7"/>
    <w:rsid w:val="00805561"/>
    <w:rsid w:val="00806FE1"/>
    <w:rsid w:val="00807ED1"/>
    <w:rsid w:val="008146C8"/>
    <w:rsid w:val="00817B11"/>
    <w:rsid w:val="008203EE"/>
    <w:rsid w:val="008267A0"/>
    <w:rsid w:val="0083547C"/>
    <w:rsid w:val="008476E6"/>
    <w:rsid w:val="0085706D"/>
    <w:rsid w:val="00860904"/>
    <w:rsid w:val="008A0EBB"/>
    <w:rsid w:val="008A13AC"/>
    <w:rsid w:val="008A3143"/>
    <w:rsid w:val="008A423C"/>
    <w:rsid w:val="008B1374"/>
    <w:rsid w:val="008B74C1"/>
    <w:rsid w:val="008C0B4D"/>
    <w:rsid w:val="008C37C8"/>
    <w:rsid w:val="008D7766"/>
    <w:rsid w:val="008E08E3"/>
    <w:rsid w:val="00902EC0"/>
    <w:rsid w:val="009077E2"/>
    <w:rsid w:val="00910F45"/>
    <w:rsid w:val="00911725"/>
    <w:rsid w:val="009351E9"/>
    <w:rsid w:val="00940C04"/>
    <w:rsid w:val="00957666"/>
    <w:rsid w:val="00964A6C"/>
    <w:rsid w:val="0096683A"/>
    <w:rsid w:val="00970179"/>
    <w:rsid w:val="00977E40"/>
    <w:rsid w:val="0098423D"/>
    <w:rsid w:val="00985984"/>
    <w:rsid w:val="00994DCE"/>
    <w:rsid w:val="0099587E"/>
    <w:rsid w:val="009979FA"/>
    <w:rsid w:val="009B3103"/>
    <w:rsid w:val="009C12FA"/>
    <w:rsid w:val="009C38B8"/>
    <w:rsid w:val="009D72FE"/>
    <w:rsid w:val="009D747B"/>
    <w:rsid w:val="00A00C30"/>
    <w:rsid w:val="00A02AEF"/>
    <w:rsid w:val="00A14A03"/>
    <w:rsid w:val="00A2122C"/>
    <w:rsid w:val="00A40063"/>
    <w:rsid w:val="00A41E4E"/>
    <w:rsid w:val="00A4282A"/>
    <w:rsid w:val="00A4412E"/>
    <w:rsid w:val="00A47353"/>
    <w:rsid w:val="00A51835"/>
    <w:rsid w:val="00A73C38"/>
    <w:rsid w:val="00A73D46"/>
    <w:rsid w:val="00A77B0C"/>
    <w:rsid w:val="00A83932"/>
    <w:rsid w:val="00A85305"/>
    <w:rsid w:val="00A8686E"/>
    <w:rsid w:val="00A8732A"/>
    <w:rsid w:val="00A970A2"/>
    <w:rsid w:val="00AA23D3"/>
    <w:rsid w:val="00AB120A"/>
    <w:rsid w:val="00AB50E4"/>
    <w:rsid w:val="00AC1AF9"/>
    <w:rsid w:val="00AC742D"/>
    <w:rsid w:val="00AC7DC9"/>
    <w:rsid w:val="00AD756F"/>
    <w:rsid w:val="00AE14D7"/>
    <w:rsid w:val="00AF01AC"/>
    <w:rsid w:val="00AF7D0C"/>
    <w:rsid w:val="00B0574B"/>
    <w:rsid w:val="00B2037F"/>
    <w:rsid w:val="00B32691"/>
    <w:rsid w:val="00B407F6"/>
    <w:rsid w:val="00B635E3"/>
    <w:rsid w:val="00B67B67"/>
    <w:rsid w:val="00B72B4F"/>
    <w:rsid w:val="00B835C0"/>
    <w:rsid w:val="00B876AF"/>
    <w:rsid w:val="00BA759E"/>
    <w:rsid w:val="00BB532F"/>
    <w:rsid w:val="00BC162D"/>
    <w:rsid w:val="00BC2FE4"/>
    <w:rsid w:val="00BD4DDA"/>
    <w:rsid w:val="00BE4EAE"/>
    <w:rsid w:val="00BF263D"/>
    <w:rsid w:val="00BF587F"/>
    <w:rsid w:val="00C03AFD"/>
    <w:rsid w:val="00C271F9"/>
    <w:rsid w:val="00C43189"/>
    <w:rsid w:val="00C517B6"/>
    <w:rsid w:val="00C5550C"/>
    <w:rsid w:val="00C63F0F"/>
    <w:rsid w:val="00C70636"/>
    <w:rsid w:val="00C70842"/>
    <w:rsid w:val="00C81C25"/>
    <w:rsid w:val="00C8258F"/>
    <w:rsid w:val="00CB487C"/>
    <w:rsid w:val="00CC76F2"/>
    <w:rsid w:val="00CE105E"/>
    <w:rsid w:val="00CE1E5E"/>
    <w:rsid w:val="00CF0C03"/>
    <w:rsid w:val="00D274C1"/>
    <w:rsid w:val="00D3089E"/>
    <w:rsid w:val="00D45C3D"/>
    <w:rsid w:val="00D55E55"/>
    <w:rsid w:val="00D663ED"/>
    <w:rsid w:val="00D67A17"/>
    <w:rsid w:val="00D74882"/>
    <w:rsid w:val="00D74AC4"/>
    <w:rsid w:val="00D759EE"/>
    <w:rsid w:val="00D956AA"/>
    <w:rsid w:val="00DA543F"/>
    <w:rsid w:val="00DB7EBA"/>
    <w:rsid w:val="00DC0173"/>
    <w:rsid w:val="00DC11EA"/>
    <w:rsid w:val="00DC4056"/>
    <w:rsid w:val="00DE2472"/>
    <w:rsid w:val="00DE58C6"/>
    <w:rsid w:val="00DE6C80"/>
    <w:rsid w:val="00DF1540"/>
    <w:rsid w:val="00DF5EB4"/>
    <w:rsid w:val="00DF7884"/>
    <w:rsid w:val="00E25470"/>
    <w:rsid w:val="00E27471"/>
    <w:rsid w:val="00E44564"/>
    <w:rsid w:val="00E47A62"/>
    <w:rsid w:val="00E544A6"/>
    <w:rsid w:val="00E72D70"/>
    <w:rsid w:val="00E80A46"/>
    <w:rsid w:val="00E83B02"/>
    <w:rsid w:val="00E84FE5"/>
    <w:rsid w:val="00E85FA0"/>
    <w:rsid w:val="00E87997"/>
    <w:rsid w:val="00E95F38"/>
    <w:rsid w:val="00EA7A67"/>
    <w:rsid w:val="00EC0B04"/>
    <w:rsid w:val="00EC286D"/>
    <w:rsid w:val="00EC4A51"/>
    <w:rsid w:val="00EC58CD"/>
    <w:rsid w:val="00EC5C1D"/>
    <w:rsid w:val="00ED176B"/>
    <w:rsid w:val="00F31B35"/>
    <w:rsid w:val="00F339CD"/>
    <w:rsid w:val="00F33A43"/>
    <w:rsid w:val="00F41650"/>
    <w:rsid w:val="00F47143"/>
    <w:rsid w:val="00F77528"/>
    <w:rsid w:val="00F9569D"/>
    <w:rsid w:val="00FA2F1B"/>
    <w:rsid w:val="00FC306C"/>
    <w:rsid w:val="00FC6457"/>
    <w:rsid w:val="00FD3076"/>
    <w:rsid w:val="00FD46BA"/>
    <w:rsid w:val="00FE1CBC"/>
    <w:rsid w:val="00FE2E58"/>
    <w:rsid w:val="00FE5458"/>
    <w:rsid w:val="00FF467A"/>
    <w:rsid w:val="00FF6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4662"/>
  <w15:docId w15:val="{11E4DA62-6C93-4216-94AC-CD8F9363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67B67"/>
    <w:rPr>
      <w:sz w:val="16"/>
      <w:szCs w:val="16"/>
    </w:rPr>
  </w:style>
  <w:style w:type="paragraph" w:styleId="CommentText">
    <w:name w:val="annotation text"/>
    <w:basedOn w:val="Normal"/>
    <w:link w:val="CommentTextChar"/>
    <w:uiPriority w:val="99"/>
    <w:unhideWhenUsed/>
    <w:rsid w:val="00B67B67"/>
    <w:pPr>
      <w:spacing w:line="240" w:lineRule="auto"/>
    </w:pPr>
    <w:rPr>
      <w:sz w:val="20"/>
      <w:szCs w:val="20"/>
    </w:rPr>
  </w:style>
  <w:style w:type="character" w:customStyle="1" w:styleId="CommentTextChar">
    <w:name w:val="Comment Text Char"/>
    <w:basedOn w:val="DefaultParagraphFont"/>
    <w:link w:val="CommentText"/>
    <w:uiPriority w:val="99"/>
    <w:rsid w:val="00B67B67"/>
    <w:rPr>
      <w:sz w:val="20"/>
      <w:szCs w:val="20"/>
    </w:rPr>
  </w:style>
  <w:style w:type="paragraph" w:styleId="CommentSubject">
    <w:name w:val="annotation subject"/>
    <w:basedOn w:val="CommentText"/>
    <w:next w:val="CommentText"/>
    <w:link w:val="CommentSubjectChar"/>
    <w:uiPriority w:val="99"/>
    <w:semiHidden/>
    <w:unhideWhenUsed/>
    <w:rsid w:val="00B67B67"/>
    <w:rPr>
      <w:b/>
      <w:bCs/>
    </w:rPr>
  </w:style>
  <w:style w:type="character" w:customStyle="1" w:styleId="CommentSubjectChar">
    <w:name w:val="Comment Subject Char"/>
    <w:basedOn w:val="CommentTextChar"/>
    <w:link w:val="CommentSubject"/>
    <w:uiPriority w:val="99"/>
    <w:semiHidden/>
    <w:rsid w:val="00B67B67"/>
    <w:rPr>
      <w:b/>
      <w:bCs/>
      <w:sz w:val="20"/>
      <w:szCs w:val="20"/>
    </w:rPr>
  </w:style>
  <w:style w:type="paragraph" w:styleId="Revision">
    <w:name w:val="Revision"/>
    <w:hidden/>
    <w:uiPriority w:val="99"/>
    <w:semiHidden/>
    <w:rsid w:val="007B4B55"/>
    <w:pPr>
      <w:spacing w:after="0" w:line="240" w:lineRule="auto"/>
    </w:pPr>
  </w:style>
  <w:style w:type="paragraph" w:styleId="PlainText">
    <w:name w:val="Plain Text"/>
    <w:basedOn w:val="Normal"/>
    <w:link w:val="PlainTextChar"/>
    <w:uiPriority w:val="99"/>
    <w:rsid w:val="001349F7"/>
    <w:pPr>
      <w:spacing w:after="80" w:line="240" w:lineRule="auto"/>
    </w:pPr>
    <w:rPr>
      <w:rFonts w:eastAsiaTheme="minorHAnsi" w:cs="Times New Roman"/>
      <w:sz w:val="21"/>
      <w:szCs w:val="21"/>
      <w:lang w:val="en-AU"/>
    </w:rPr>
  </w:style>
  <w:style w:type="character" w:customStyle="1" w:styleId="PlainTextChar">
    <w:name w:val="Plain Text Char"/>
    <w:basedOn w:val="DefaultParagraphFont"/>
    <w:link w:val="PlainText"/>
    <w:uiPriority w:val="99"/>
    <w:rsid w:val="001349F7"/>
    <w:rPr>
      <w:rFonts w:eastAsiaTheme="minorHAnsi" w:cs="Times New Roman"/>
      <w:sz w:val="21"/>
      <w:szCs w:val="21"/>
      <w:lang w:val="en-AU"/>
    </w:rPr>
  </w:style>
  <w:style w:type="paragraph" w:customStyle="1" w:styleId="paragraph">
    <w:name w:val="paragraph"/>
    <w:basedOn w:val="Normal"/>
    <w:rsid w:val="006A7D5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6A7D52"/>
  </w:style>
  <w:style w:type="character" w:customStyle="1" w:styleId="eop">
    <w:name w:val="eop"/>
    <w:basedOn w:val="DefaultParagraphFont"/>
    <w:rsid w:val="006A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00872109">
      <w:bodyDiv w:val="1"/>
      <w:marLeft w:val="0"/>
      <w:marRight w:val="0"/>
      <w:marTop w:val="0"/>
      <w:marBottom w:val="0"/>
      <w:divBdr>
        <w:top w:val="none" w:sz="0" w:space="0" w:color="auto"/>
        <w:left w:val="none" w:sz="0" w:space="0" w:color="auto"/>
        <w:bottom w:val="none" w:sz="0" w:space="0" w:color="auto"/>
        <w:right w:val="none" w:sz="0" w:space="0" w:color="auto"/>
      </w:divBdr>
      <w:divsChild>
        <w:div w:id="706489175">
          <w:marLeft w:val="0"/>
          <w:marRight w:val="0"/>
          <w:marTop w:val="0"/>
          <w:marBottom w:val="0"/>
          <w:divBdr>
            <w:top w:val="none" w:sz="0" w:space="0" w:color="auto"/>
            <w:left w:val="none" w:sz="0" w:space="0" w:color="auto"/>
            <w:bottom w:val="none" w:sz="0" w:space="0" w:color="auto"/>
            <w:right w:val="none" w:sz="0" w:space="0" w:color="auto"/>
          </w:divBdr>
        </w:div>
        <w:div w:id="1108543888">
          <w:marLeft w:val="0"/>
          <w:marRight w:val="0"/>
          <w:marTop w:val="0"/>
          <w:marBottom w:val="0"/>
          <w:divBdr>
            <w:top w:val="none" w:sz="0" w:space="0" w:color="auto"/>
            <w:left w:val="none" w:sz="0" w:space="0" w:color="auto"/>
            <w:bottom w:val="none" w:sz="0" w:space="0" w:color="auto"/>
            <w:right w:val="none" w:sz="0" w:space="0" w:color="auto"/>
          </w:divBdr>
        </w:div>
        <w:div w:id="180665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510E-21AD-43FB-B7EF-00D36C40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Tori Basnet</cp:lastModifiedBy>
  <cp:revision>2</cp:revision>
  <cp:lastPrinted>2015-02-03T20:16:00Z</cp:lastPrinted>
  <dcterms:created xsi:type="dcterms:W3CDTF">2023-10-26T01:29:00Z</dcterms:created>
  <dcterms:modified xsi:type="dcterms:W3CDTF">2023-10-26T01:29:00Z</dcterms:modified>
</cp:coreProperties>
</file>